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22" w:rsidRPr="0006417C" w:rsidRDefault="00360022" w:rsidP="00360022">
      <w:pPr>
        <w:spacing w:line="0" w:lineRule="atLeast"/>
        <w:ind w:left="2"/>
        <w:rPr>
          <w:rFonts w:hAnsi="ＭＳ ゴシック"/>
          <w:sz w:val="20"/>
        </w:rPr>
      </w:pPr>
      <w:bookmarkStart w:id="0" w:name="_GoBack"/>
      <w:bookmarkEnd w:id="0"/>
      <w:r w:rsidRPr="0006417C">
        <w:rPr>
          <w:rFonts w:hAnsi="ＭＳ ゴシック" w:hint="eastAsia"/>
          <w:b/>
          <w:bCs/>
          <w:sz w:val="20"/>
        </w:rPr>
        <w:t>様式第８</w:t>
      </w:r>
      <w:r w:rsidRPr="0006417C">
        <w:rPr>
          <w:rFonts w:hAnsi="ＭＳ ゴシック" w:hint="eastAsia"/>
          <w:sz w:val="20"/>
        </w:rPr>
        <w:t>（第11条第２項関係）</w:t>
      </w:r>
    </w:p>
    <w:p w:rsidR="00360022" w:rsidRPr="0006417C" w:rsidRDefault="00360022" w:rsidP="00360022">
      <w:pPr>
        <w:spacing w:line="0" w:lineRule="atLeast"/>
        <w:jc w:val="center"/>
        <w:rPr>
          <w:rFonts w:hAnsi="ＭＳ ゴシック"/>
          <w:sz w:val="20"/>
        </w:rPr>
      </w:pPr>
      <w:r w:rsidRPr="0006417C">
        <w:rPr>
          <w:rFonts w:hAnsi="ＭＳ ゴシック" w:hint="eastAsia"/>
          <w:sz w:val="20"/>
        </w:rPr>
        <w:t>事前調査申込書</w:t>
      </w:r>
    </w:p>
    <w:p w:rsidR="00360022" w:rsidRPr="0006417C" w:rsidRDefault="00360022" w:rsidP="00360022">
      <w:pPr>
        <w:spacing w:line="0" w:lineRule="atLeast"/>
        <w:jc w:val="right"/>
        <w:rPr>
          <w:rFonts w:hAnsi="ＭＳ ゴシック"/>
          <w:sz w:val="20"/>
        </w:rPr>
      </w:pPr>
      <w:r w:rsidRPr="0006417C">
        <w:rPr>
          <w:rFonts w:hAnsi="ＭＳ ゴシック" w:hint="eastAsia"/>
          <w:sz w:val="20"/>
        </w:rPr>
        <w:t>第　　　号</w:t>
      </w:r>
    </w:p>
    <w:p w:rsidR="00360022" w:rsidRPr="0006417C" w:rsidRDefault="00360022" w:rsidP="00360022">
      <w:pPr>
        <w:spacing w:line="0" w:lineRule="atLeast"/>
        <w:jc w:val="right"/>
        <w:rPr>
          <w:rFonts w:hAnsi="ＭＳ ゴシック"/>
          <w:sz w:val="20"/>
        </w:rPr>
      </w:pPr>
      <w:r w:rsidRPr="0006417C">
        <w:rPr>
          <w:rFonts w:hAnsi="ＭＳ ゴシック" w:hint="eastAsia"/>
          <w:sz w:val="20"/>
        </w:rPr>
        <w:t>年　　月　　日</w:t>
      </w:r>
    </w:p>
    <w:p w:rsidR="00360022" w:rsidRPr="0006417C" w:rsidRDefault="00360022" w:rsidP="00360022">
      <w:pPr>
        <w:spacing w:line="0" w:lineRule="atLeast"/>
        <w:rPr>
          <w:rFonts w:hAnsi="ＭＳ ゴシック"/>
          <w:sz w:val="20"/>
        </w:rPr>
      </w:pPr>
      <w:r w:rsidRPr="0006417C">
        <w:rPr>
          <w:rFonts w:hAnsi="ＭＳ ゴシック" w:hint="eastAsia"/>
          <w:sz w:val="20"/>
        </w:rPr>
        <w:t>東日本電信電話株式会社／西日本電信電話株式会社</w:t>
      </w:r>
    </w:p>
    <w:p w:rsidR="00360022" w:rsidRPr="0006417C" w:rsidRDefault="00360022" w:rsidP="00360022">
      <w:pPr>
        <w:spacing w:line="0" w:lineRule="atLeast"/>
        <w:ind w:firstLineChars="1259" w:firstLine="2518"/>
        <w:rPr>
          <w:rFonts w:hAnsi="ＭＳ ゴシック"/>
          <w:sz w:val="20"/>
        </w:rPr>
      </w:pPr>
      <w:r w:rsidRPr="0006417C">
        <w:rPr>
          <w:rFonts w:hAnsi="ＭＳ ゴシック" w:hint="eastAsia"/>
          <w:sz w:val="20"/>
        </w:rPr>
        <w:t>殿</w:t>
      </w:r>
    </w:p>
    <w:p w:rsidR="00360022" w:rsidRPr="0006417C" w:rsidRDefault="00360022" w:rsidP="00360022">
      <w:pPr>
        <w:spacing w:line="0" w:lineRule="atLeast"/>
        <w:jc w:val="right"/>
        <w:rPr>
          <w:rFonts w:hAnsi="ＭＳ ゴシック"/>
          <w:sz w:val="20"/>
        </w:rPr>
      </w:pPr>
      <w:r w:rsidRPr="0006417C">
        <w:rPr>
          <w:rFonts w:hAnsi="ＭＳ ゴシック" w:hint="eastAsia"/>
          <w:sz w:val="20"/>
        </w:rPr>
        <w:t xml:space="preserve">所属(法人名等)　　　　</w:t>
      </w:r>
    </w:p>
    <w:p w:rsidR="00360022" w:rsidRPr="0006417C" w:rsidRDefault="00360022" w:rsidP="00360022">
      <w:pPr>
        <w:spacing w:line="0" w:lineRule="atLeast"/>
        <w:ind w:right="8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360022" w:rsidRPr="0006417C" w:rsidRDefault="00360022" w:rsidP="00360022">
      <w:pPr>
        <w:pStyle w:val="a3"/>
        <w:spacing w:line="0" w:lineRule="atLeast"/>
        <w:ind w:firstLine="234"/>
        <w:rPr>
          <w:rFonts w:hAnsi="ＭＳ ゴシック"/>
          <w:sz w:val="20"/>
        </w:rPr>
      </w:pPr>
      <w:r w:rsidRPr="0006417C">
        <w:rPr>
          <w:rFonts w:hAnsi="ＭＳ ゴシック" w:hint="eastAsia"/>
          <w:sz w:val="20"/>
        </w:rPr>
        <w:t>貴社接続約款第11条（事前調査の申込み）第２項の規定により、貴社の網との接続を行いたい（変更したい）ので、事前調査を申し込みます。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5867"/>
      </w:tblGrid>
      <w:tr w:rsidR="00360022" w:rsidRPr="0006417C" w:rsidTr="00AF0AD3">
        <w:tc>
          <w:tcPr>
            <w:tcW w:w="2872" w:type="dxa"/>
          </w:tcPr>
          <w:p w:rsidR="00360022" w:rsidRPr="0006417C" w:rsidRDefault="00360022" w:rsidP="00AF0AD3">
            <w:pPr>
              <w:spacing w:line="0" w:lineRule="atLeast"/>
              <w:rPr>
                <w:rFonts w:hAnsi="ＭＳ ゴシック"/>
                <w:sz w:val="20"/>
              </w:rPr>
            </w:pPr>
            <w:r w:rsidRPr="0006417C">
              <w:rPr>
                <w:rFonts w:hAnsi="ＭＳ ゴシック" w:hint="eastAsia"/>
                <w:sz w:val="20"/>
              </w:rPr>
              <w:t>接続（変更）の概要</w:t>
            </w:r>
          </w:p>
        </w:tc>
        <w:tc>
          <w:tcPr>
            <w:tcW w:w="5867" w:type="dxa"/>
          </w:tcPr>
          <w:p w:rsidR="00360022" w:rsidRPr="0006417C" w:rsidRDefault="00360022" w:rsidP="00AF0AD3">
            <w:pPr>
              <w:spacing w:line="0" w:lineRule="atLeast"/>
              <w:rPr>
                <w:rFonts w:hAnsi="ＭＳ ゴシック"/>
                <w:sz w:val="20"/>
              </w:rPr>
            </w:pPr>
          </w:p>
        </w:tc>
      </w:tr>
      <w:tr w:rsidR="00360022" w:rsidRPr="0006417C" w:rsidTr="00AF0AD3">
        <w:tc>
          <w:tcPr>
            <w:tcW w:w="2872" w:type="dxa"/>
          </w:tcPr>
          <w:p w:rsidR="00360022" w:rsidRPr="0006417C" w:rsidRDefault="00360022" w:rsidP="00AF0AD3">
            <w:pPr>
              <w:spacing w:line="0" w:lineRule="atLeast"/>
              <w:rPr>
                <w:rFonts w:hAnsi="ＭＳ ゴシック"/>
                <w:sz w:val="20"/>
              </w:rPr>
            </w:pPr>
            <w:r w:rsidRPr="0006417C">
              <w:rPr>
                <w:rFonts w:hAnsi="ＭＳ ゴシック" w:hint="eastAsia"/>
                <w:sz w:val="20"/>
              </w:rPr>
              <w:t>協議事項に関する具体的内容</w:t>
            </w:r>
          </w:p>
        </w:tc>
        <w:tc>
          <w:tcPr>
            <w:tcW w:w="5867" w:type="dxa"/>
          </w:tcPr>
          <w:p w:rsidR="00360022" w:rsidRPr="0006417C" w:rsidRDefault="00360022" w:rsidP="00AF0AD3">
            <w:pPr>
              <w:spacing w:line="0" w:lineRule="atLeast"/>
              <w:rPr>
                <w:rFonts w:hAnsi="ＭＳ ゴシック"/>
                <w:sz w:val="20"/>
              </w:rPr>
            </w:pPr>
          </w:p>
        </w:tc>
      </w:tr>
      <w:tr w:rsidR="00360022" w:rsidRPr="0006417C" w:rsidTr="00AF0AD3">
        <w:tc>
          <w:tcPr>
            <w:tcW w:w="2872" w:type="dxa"/>
          </w:tcPr>
          <w:p w:rsidR="00360022" w:rsidRPr="0006417C" w:rsidRDefault="00360022" w:rsidP="00AF0AD3">
            <w:pPr>
              <w:spacing w:line="0" w:lineRule="atLeast"/>
              <w:rPr>
                <w:rFonts w:hAnsi="ＭＳ ゴシック"/>
                <w:sz w:val="20"/>
              </w:rPr>
            </w:pPr>
            <w:r w:rsidRPr="0006417C">
              <w:rPr>
                <w:rFonts w:hAnsi="ＭＳ ゴシック" w:hint="eastAsia"/>
                <w:sz w:val="20"/>
              </w:rPr>
              <w:t>接続（変更）希望時期</w:t>
            </w:r>
          </w:p>
        </w:tc>
        <w:tc>
          <w:tcPr>
            <w:tcW w:w="5867" w:type="dxa"/>
          </w:tcPr>
          <w:p w:rsidR="00360022" w:rsidRPr="0006417C" w:rsidRDefault="00360022" w:rsidP="00AF0AD3">
            <w:pPr>
              <w:spacing w:line="0" w:lineRule="atLeast"/>
              <w:rPr>
                <w:rFonts w:hAnsi="ＭＳ ゴシック"/>
                <w:sz w:val="20"/>
              </w:rPr>
            </w:pPr>
          </w:p>
        </w:tc>
      </w:tr>
      <w:tr w:rsidR="00360022" w:rsidRPr="0006417C" w:rsidTr="00AF0AD3">
        <w:tc>
          <w:tcPr>
            <w:tcW w:w="2872" w:type="dxa"/>
          </w:tcPr>
          <w:p w:rsidR="00360022" w:rsidRPr="0006417C" w:rsidRDefault="00360022" w:rsidP="00AF0AD3">
            <w:pPr>
              <w:spacing w:line="0" w:lineRule="atLeast"/>
              <w:rPr>
                <w:rFonts w:hAnsi="ＭＳ ゴシック"/>
                <w:sz w:val="20"/>
              </w:rPr>
            </w:pPr>
            <w:r w:rsidRPr="0006417C">
              <w:rPr>
                <w:rFonts w:hAnsi="ＭＳ ゴシック" w:hint="eastAsia"/>
                <w:sz w:val="20"/>
              </w:rPr>
              <w:t>連絡先</w:t>
            </w:r>
          </w:p>
          <w:p w:rsidR="00360022" w:rsidRPr="0006417C" w:rsidRDefault="00360022" w:rsidP="00AF0AD3">
            <w:pPr>
              <w:spacing w:line="0" w:lineRule="atLeast"/>
              <w:rPr>
                <w:rFonts w:hAnsi="ＭＳ ゴシック"/>
                <w:sz w:val="20"/>
              </w:rPr>
            </w:pPr>
            <w:r w:rsidRPr="0006417C">
              <w:rPr>
                <w:rFonts w:hAnsi="ＭＳ ゴシック" w:hint="eastAsia"/>
                <w:sz w:val="20"/>
              </w:rPr>
              <w:t>（担当者氏名、電話番号）</w:t>
            </w:r>
          </w:p>
        </w:tc>
        <w:tc>
          <w:tcPr>
            <w:tcW w:w="5867" w:type="dxa"/>
          </w:tcPr>
          <w:p w:rsidR="00360022" w:rsidRPr="0006417C" w:rsidRDefault="00360022" w:rsidP="00AF0AD3">
            <w:pPr>
              <w:spacing w:line="0" w:lineRule="atLeast"/>
              <w:rPr>
                <w:rFonts w:hAnsi="ＭＳ ゴシック"/>
                <w:sz w:val="20"/>
              </w:rPr>
            </w:pPr>
          </w:p>
        </w:tc>
      </w:tr>
    </w:tbl>
    <w:p w:rsidR="00360022" w:rsidRPr="0006417C" w:rsidRDefault="00360022" w:rsidP="00360022">
      <w:pPr>
        <w:spacing w:line="0" w:lineRule="atLeast"/>
        <w:jc w:val="center"/>
        <w:rPr>
          <w:rFonts w:hAnsi="ＭＳ ゴシック"/>
          <w:sz w:val="20"/>
        </w:rPr>
      </w:pPr>
      <w:r w:rsidRPr="0006417C">
        <w:rPr>
          <w:rFonts w:hAnsi="ＭＳ ゴシック" w:hint="eastAsia"/>
          <w:sz w:val="20"/>
        </w:rPr>
        <w:t>協議事項に関する具体的内容</w:t>
      </w:r>
    </w:p>
    <w:tbl>
      <w:tblPr>
        <w:tblW w:w="869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1589"/>
        <w:gridCol w:w="570"/>
        <w:gridCol w:w="542"/>
        <w:gridCol w:w="398"/>
        <w:gridCol w:w="504"/>
        <w:gridCol w:w="1467"/>
        <w:gridCol w:w="152"/>
        <w:gridCol w:w="1619"/>
        <w:gridCol w:w="1619"/>
      </w:tblGrid>
      <w:tr w:rsidR="00360022" w:rsidRPr="0006417C" w:rsidTr="00AF0AD3">
        <w:tc>
          <w:tcPr>
            <w:tcW w:w="234" w:type="dxa"/>
            <w:tcBorders>
              <w:bottom w:val="nil"/>
              <w:right w:val="nil"/>
            </w:tcBorders>
          </w:tcPr>
          <w:p w:rsidR="00360022" w:rsidRPr="0006417C" w:rsidRDefault="00360022" w:rsidP="00AF0AD3">
            <w:pPr>
              <w:spacing w:line="0" w:lineRule="atLeast"/>
              <w:rPr>
                <w:rFonts w:hAnsi="ＭＳ ゴシック"/>
                <w:sz w:val="20"/>
              </w:rPr>
            </w:pPr>
          </w:p>
        </w:tc>
        <w:tc>
          <w:tcPr>
            <w:tcW w:w="8460" w:type="dxa"/>
            <w:gridSpan w:val="9"/>
            <w:tcBorders>
              <w:left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１．接続箇所</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2701" w:type="dxa"/>
            <w:gridSpan w:val="3"/>
          </w:tcPr>
          <w:p w:rsidR="00360022" w:rsidRPr="0006417C" w:rsidRDefault="00360022" w:rsidP="00AF0AD3">
            <w:pPr>
              <w:spacing w:line="0" w:lineRule="atLeast"/>
              <w:rPr>
                <w:rFonts w:hAnsi="ＭＳ ゴシック"/>
                <w:sz w:val="20"/>
              </w:rPr>
            </w:pPr>
            <w:r w:rsidRPr="0006417C">
              <w:rPr>
                <w:rFonts w:hAnsi="ＭＳ ゴシック" w:hint="eastAsia"/>
                <w:sz w:val="20"/>
              </w:rPr>
              <w:t>接続約款記載の接続箇所</w:t>
            </w:r>
          </w:p>
        </w:tc>
        <w:tc>
          <w:tcPr>
            <w:tcW w:w="5759" w:type="dxa"/>
            <w:gridSpan w:val="6"/>
          </w:tcPr>
          <w:p w:rsidR="00360022" w:rsidRPr="0006417C" w:rsidRDefault="00360022" w:rsidP="00AF0AD3">
            <w:pPr>
              <w:spacing w:line="0" w:lineRule="atLeast"/>
              <w:rPr>
                <w:rFonts w:hAnsi="ＭＳ ゴシック"/>
                <w:sz w:val="20"/>
              </w:rPr>
            </w:pPr>
            <w:r w:rsidRPr="0006417C">
              <w:rPr>
                <w:rFonts w:hAnsi="ＭＳ ゴシック" w:hint="eastAsia"/>
                <w:sz w:val="20"/>
              </w:rPr>
              <w:t>公表約款第５条第１項標準的接続箇所表中第　欄とする。</w:t>
            </w:r>
          </w:p>
        </w:tc>
      </w:tr>
      <w:tr w:rsidR="00360022" w:rsidRPr="0006417C" w:rsidTr="00AF0AD3">
        <w:tc>
          <w:tcPr>
            <w:tcW w:w="234" w:type="dxa"/>
            <w:tcBorders>
              <w:top w:val="nil"/>
              <w:bottom w:val="single" w:sz="4" w:space="0" w:color="auto"/>
            </w:tcBorders>
          </w:tcPr>
          <w:p w:rsidR="00360022" w:rsidRPr="0006417C" w:rsidRDefault="00360022" w:rsidP="00AF0AD3">
            <w:pPr>
              <w:spacing w:line="0" w:lineRule="atLeast"/>
              <w:rPr>
                <w:rFonts w:hAnsi="ＭＳ ゴシック"/>
                <w:sz w:val="20"/>
              </w:rPr>
            </w:pPr>
          </w:p>
        </w:tc>
        <w:tc>
          <w:tcPr>
            <w:tcW w:w="2701" w:type="dxa"/>
            <w:gridSpan w:val="3"/>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接続約款記載以外の接続箇所</w:t>
            </w:r>
          </w:p>
        </w:tc>
        <w:tc>
          <w:tcPr>
            <w:tcW w:w="5759" w:type="dxa"/>
            <w:gridSpan w:val="6"/>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別紙１接続約款適用以外の技術的条件のとおり。</w:t>
            </w:r>
          </w:p>
        </w:tc>
      </w:tr>
      <w:tr w:rsidR="00360022" w:rsidRPr="0006417C" w:rsidTr="00AF0AD3">
        <w:tc>
          <w:tcPr>
            <w:tcW w:w="234" w:type="dxa"/>
            <w:tcBorders>
              <w:bottom w:val="nil"/>
              <w:right w:val="nil"/>
            </w:tcBorders>
          </w:tcPr>
          <w:p w:rsidR="00360022" w:rsidRPr="0006417C" w:rsidRDefault="00360022" w:rsidP="00AF0AD3">
            <w:pPr>
              <w:spacing w:line="0" w:lineRule="atLeast"/>
              <w:rPr>
                <w:rFonts w:hAnsi="ＭＳ ゴシック"/>
                <w:sz w:val="20"/>
              </w:rPr>
            </w:pPr>
          </w:p>
        </w:tc>
        <w:tc>
          <w:tcPr>
            <w:tcW w:w="8460" w:type="dxa"/>
            <w:gridSpan w:val="9"/>
            <w:tcBorders>
              <w:left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２．電気通信設備の分界点</w:t>
            </w:r>
          </w:p>
        </w:tc>
      </w:tr>
      <w:tr w:rsidR="00360022" w:rsidRPr="0006417C" w:rsidTr="00AF0AD3">
        <w:tc>
          <w:tcPr>
            <w:tcW w:w="234" w:type="dxa"/>
            <w:tcBorders>
              <w:top w:val="nil"/>
              <w:bottom w:val="single" w:sz="4" w:space="0" w:color="auto"/>
            </w:tcBorders>
          </w:tcPr>
          <w:p w:rsidR="00360022" w:rsidRPr="0006417C" w:rsidRDefault="00360022" w:rsidP="00AF0AD3">
            <w:pPr>
              <w:spacing w:line="0" w:lineRule="atLeast"/>
              <w:rPr>
                <w:rFonts w:hAnsi="ＭＳ ゴシック"/>
                <w:sz w:val="20"/>
              </w:rPr>
            </w:pPr>
          </w:p>
        </w:tc>
        <w:tc>
          <w:tcPr>
            <w:tcW w:w="2701" w:type="dxa"/>
            <w:gridSpan w:val="3"/>
            <w:tcBorders>
              <w:bottom w:val="single" w:sz="4" w:space="0" w:color="auto"/>
            </w:tcBorders>
          </w:tcPr>
          <w:p w:rsidR="00360022" w:rsidRPr="0006417C" w:rsidRDefault="00360022" w:rsidP="00AF0AD3">
            <w:pPr>
              <w:spacing w:line="0" w:lineRule="atLeast"/>
              <w:ind w:left="268" w:hangingChars="134" w:hanging="268"/>
              <w:rPr>
                <w:rFonts w:hAnsi="ＭＳ ゴシック"/>
                <w:sz w:val="20"/>
              </w:rPr>
            </w:pPr>
            <w:r w:rsidRPr="0006417C">
              <w:rPr>
                <w:rFonts w:hAnsi="ＭＳ ゴシック" w:hint="eastAsia"/>
                <w:sz w:val="20"/>
              </w:rPr>
              <w:t>(1)相互接続点設置希望場所</w:t>
            </w:r>
          </w:p>
        </w:tc>
        <w:tc>
          <w:tcPr>
            <w:tcW w:w="5759" w:type="dxa"/>
            <w:gridSpan w:val="6"/>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c>
          <w:tcPr>
            <w:tcW w:w="234" w:type="dxa"/>
            <w:tcBorders>
              <w:bottom w:val="nil"/>
              <w:right w:val="nil"/>
            </w:tcBorders>
          </w:tcPr>
          <w:p w:rsidR="00360022" w:rsidRPr="0006417C" w:rsidRDefault="00360022" w:rsidP="00AF0AD3">
            <w:pPr>
              <w:spacing w:line="0" w:lineRule="atLeast"/>
              <w:rPr>
                <w:rFonts w:hAnsi="ＭＳ ゴシック"/>
                <w:sz w:val="20"/>
              </w:rPr>
            </w:pPr>
          </w:p>
        </w:tc>
        <w:tc>
          <w:tcPr>
            <w:tcW w:w="8460" w:type="dxa"/>
            <w:gridSpan w:val="9"/>
            <w:tcBorders>
              <w:left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３．接続対象地域</w:t>
            </w:r>
          </w:p>
        </w:tc>
      </w:tr>
      <w:tr w:rsidR="00360022" w:rsidRPr="0006417C" w:rsidTr="00AF0AD3">
        <w:tc>
          <w:tcPr>
            <w:tcW w:w="234" w:type="dxa"/>
            <w:tcBorders>
              <w:top w:val="nil"/>
              <w:bottom w:val="single" w:sz="4" w:space="0" w:color="auto"/>
            </w:tcBorders>
          </w:tcPr>
          <w:p w:rsidR="00360022" w:rsidRPr="0006417C" w:rsidRDefault="00360022" w:rsidP="00AF0AD3">
            <w:pPr>
              <w:spacing w:line="0" w:lineRule="atLeast"/>
              <w:rPr>
                <w:rFonts w:hAnsi="ＭＳ ゴシック"/>
                <w:sz w:val="20"/>
              </w:rPr>
            </w:pPr>
          </w:p>
        </w:tc>
        <w:tc>
          <w:tcPr>
            <w:tcW w:w="2701" w:type="dxa"/>
            <w:gridSpan w:val="3"/>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(1)弊社接続対象地域</w:t>
            </w:r>
          </w:p>
          <w:p w:rsidR="00360022" w:rsidRPr="0006417C" w:rsidRDefault="00360022" w:rsidP="00AF0AD3">
            <w:pPr>
              <w:spacing w:line="0" w:lineRule="atLeast"/>
              <w:rPr>
                <w:rFonts w:hAnsi="ＭＳ ゴシック"/>
                <w:sz w:val="20"/>
              </w:rPr>
            </w:pPr>
          </w:p>
          <w:p w:rsidR="00360022" w:rsidRPr="0006417C" w:rsidRDefault="00360022" w:rsidP="00AF0AD3">
            <w:pPr>
              <w:spacing w:line="0" w:lineRule="atLeast"/>
              <w:rPr>
                <w:rFonts w:hAnsi="ＭＳ ゴシック"/>
                <w:sz w:val="20"/>
              </w:rPr>
            </w:pPr>
          </w:p>
          <w:p w:rsidR="00360022" w:rsidRPr="0006417C" w:rsidRDefault="00360022" w:rsidP="00AF0AD3">
            <w:pPr>
              <w:spacing w:line="0" w:lineRule="atLeast"/>
              <w:ind w:left="200" w:hangingChars="100" w:hanging="200"/>
              <w:rPr>
                <w:rFonts w:hAnsi="ＭＳ ゴシック"/>
                <w:sz w:val="20"/>
              </w:rPr>
            </w:pPr>
            <w:r w:rsidRPr="0006417C">
              <w:rPr>
                <w:rFonts w:hAnsi="ＭＳ ゴシック" w:hint="eastAsia"/>
                <w:sz w:val="20"/>
              </w:rPr>
              <w:t>(2)相互接続点ごとの接続対象地域</w:t>
            </w:r>
          </w:p>
        </w:tc>
        <w:tc>
          <w:tcPr>
            <w:tcW w:w="5759" w:type="dxa"/>
            <w:gridSpan w:val="6"/>
            <w:tcBorders>
              <w:bottom w:val="single" w:sz="4" w:space="0" w:color="auto"/>
            </w:tcBorders>
          </w:tcPr>
          <w:p w:rsidR="00360022" w:rsidRPr="0006417C" w:rsidRDefault="00360022" w:rsidP="00AF0AD3">
            <w:pPr>
              <w:spacing w:line="0" w:lineRule="atLeast"/>
              <w:ind w:left="238" w:hangingChars="119" w:hanging="238"/>
              <w:rPr>
                <w:rFonts w:hAnsi="ＭＳ ゴシック"/>
                <w:sz w:val="20"/>
              </w:rPr>
            </w:pPr>
            <w:r w:rsidRPr="0006417C">
              <w:rPr>
                <w:rFonts w:hAnsi="ＭＳ ゴシック" w:hint="eastAsia"/>
                <w:sz w:val="20"/>
              </w:rPr>
              <w:t>（ＮＴＴ東日本／ＮＴＴ西日本網との新規の接続の場合に記入。）</w:t>
            </w:r>
          </w:p>
          <w:p w:rsidR="00360022" w:rsidRPr="0006417C" w:rsidRDefault="00360022" w:rsidP="00AF0AD3">
            <w:pPr>
              <w:spacing w:line="0" w:lineRule="atLeast"/>
              <w:rPr>
                <w:rFonts w:hAnsi="ＭＳ ゴシック"/>
                <w:sz w:val="20"/>
              </w:rPr>
            </w:pPr>
          </w:p>
          <w:p w:rsidR="00360022" w:rsidRPr="0006417C" w:rsidRDefault="00360022" w:rsidP="00AF0AD3">
            <w:pPr>
              <w:spacing w:line="0" w:lineRule="atLeast"/>
              <w:rPr>
                <w:rFonts w:hAnsi="ＭＳ ゴシック"/>
                <w:sz w:val="20"/>
              </w:rPr>
            </w:pPr>
            <w:r w:rsidRPr="0006417C">
              <w:rPr>
                <w:rFonts w:hAnsi="ＭＳ ゴシック" w:hint="eastAsia"/>
                <w:sz w:val="20"/>
              </w:rPr>
              <w:t>弊社網接続エリア：</w:t>
            </w:r>
          </w:p>
          <w:p w:rsidR="00360022" w:rsidRPr="0006417C" w:rsidRDefault="00360022" w:rsidP="00AF0AD3">
            <w:pPr>
              <w:spacing w:line="0" w:lineRule="atLeast"/>
              <w:rPr>
                <w:rFonts w:hAnsi="ＭＳ ゴシック"/>
                <w:sz w:val="20"/>
              </w:rPr>
            </w:pPr>
          </w:p>
          <w:p w:rsidR="00360022" w:rsidRPr="0006417C" w:rsidRDefault="00360022" w:rsidP="00AF0AD3">
            <w:pPr>
              <w:spacing w:line="0" w:lineRule="atLeast"/>
              <w:rPr>
                <w:rFonts w:hAnsi="ＭＳ ゴシック"/>
                <w:sz w:val="20"/>
              </w:rPr>
            </w:pPr>
            <w:r w:rsidRPr="0006417C">
              <w:rPr>
                <w:rFonts w:hAnsi="ＭＳ ゴシック" w:hint="eastAsia"/>
                <w:sz w:val="20"/>
              </w:rPr>
              <w:t>ＮＴＴ東日本／ＮＴＴ西日本網接続エリア：</w:t>
            </w:r>
          </w:p>
          <w:p w:rsidR="00360022" w:rsidRPr="0006417C" w:rsidRDefault="00360022" w:rsidP="00AF0AD3">
            <w:pPr>
              <w:spacing w:line="0" w:lineRule="atLeast"/>
              <w:rPr>
                <w:rFonts w:hAnsi="ＭＳ ゴシック"/>
                <w:sz w:val="20"/>
              </w:rPr>
            </w:pPr>
          </w:p>
        </w:tc>
      </w:tr>
      <w:tr w:rsidR="00360022" w:rsidRPr="0006417C" w:rsidTr="00AF0AD3">
        <w:tc>
          <w:tcPr>
            <w:tcW w:w="234" w:type="dxa"/>
            <w:tcBorders>
              <w:bottom w:val="nil"/>
              <w:right w:val="nil"/>
            </w:tcBorders>
          </w:tcPr>
          <w:p w:rsidR="00360022" w:rsidRPr="0006417C" w:rsidRDefault="00360022" w:rsidP="00AF0AD3">
            <w:pPr>
              <w:spacing w:line="0" w:lineRule="atLeast"/>
              <w:rPr>
                <w:rFonts w:hAnsi="ＭＳ ゴシック"/>
                <w:sz w:val="20"/>
              </w:rPr>
            </w:pPr>
          </w:p>
        </w:tc>
        <w:tc>
          <w:tcPr>
            <w:tcW w:w="8460" w:type="dxa"/>
            <w:gridSpan w:val="9"/>
            <w:tcBorders>
              <w:left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４．接続の技術的条件（物理的、電気的、論理的条件）</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2701" w:type="dxa"/>
            <w:gridSpan w:val="3"/>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新たな技術的条件の有無</w:t>
            </w:r>
          </w:p>
        </w:tc>
        <w:tc>
          <w:tcPr>
            <w:tcW w:w="5759" w:type="dxa"/>
            <w:gridSpan w:val="6"/>
          </w:tcPr>
          <w:p w:rsidR="00360022" w:rsidRPr="0006417C" w:rsidRDefault="00360022" w:rsidP="00AF0AD3">
            <w:pPr>
              <w:spacing w:line="0" w:lineRule="atLeast"/>
              <w:rPr>
                <w:rFonts w:hAnsi="ＭＳ ゴシック"/>
                <w:sz w:val="20"/>
              </w:rPr>
            </w:pPr>
            <w:r w:rsidRPr="0006417C">
              <w:rPr>
                <w:rFonts w:hAnsi="ＭＳ ゴシック" w:hint="eastAsia"/>
                <w:sz w:val="20"/>
              </w:rPr>
              <w:t>有　　　無</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2701" w:type="dxa"/>
            <w:gridSpan w:val="3"/>
            <w:tcBorders>
              <w:bottom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接続約款記載の技術的条件での接続の場合</w:t>
            </w:r>
          </w:p>
        </w:tc>
        <w:tc>
          <w:tcPr>
            <w:tcW w:w="5759" w:type="dxa"/>
            <w:gridSpan w:val="6"/>
          </w:tcPr>
          <w:p w:rsidR="00360022" w:rsidRPr="0006417C" w:rsidRDefault="00360022" w:rsidP="00AF0AD3">
            <w:pPr>
              <w:spacing w:line="0" w:lineRule="atLeast"/>
              <w:rPr>
                <w:rFonts w:hAnsi="ＭＳ ゴシック"/>
                <w:sz w:val="20"/>
              </w:rPr>
            </w:pPr>
            <w:r w:rsidRPr="0006417C">
              <w:rPr>
                <w:rFonts w:hAnsi="ＭＳ ゴシック" w:hint="eastAsia"/>
                <w:sz w:val="20"/>
              </w:rPr>
              <w:t>公表約款第１１章技術的条件</w:t>
            </w:r>
          </w:p>
          <w:p w:rsidR="00360022" w:rsidRPr="0006417C" w:rsidRDefault="00360022" w:rsidP="00AF0AD3">
            <w:pPr>
              <w:spacing w:line="0" w:lineRule="atLeast"/>
              <w:rPr>
                <w:rFonts w:hAnsi="ＭＳ ゴシック"/>
                <w:sz w:val="20"/>
              </w:rPr>
            </w:pPr>
            <w:r w:rsidRPr="0006417C">
              <w:rPr>
                <w:rFonts w:hAnsi="ＭＳ ゴシック" w:hint="eastAsia"/>
                <w:sz w:val="20"/>
              </w:rPr>
              <w:t>技術的条件集第２章形態別技術的条件第　節形態　のとおりとする。</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2701" w:type="dxa"/>
            <w:gridSpan w:val="3"/>
            <w:tcBorders>
              <w:top w:val="nil"/>
              <w:bottom w:val="nil"/>
            </w:tcBorders>
          </w:tcPr>
          <w:p w:rsidR="00360022" w:rsidRPr="0006417C" w:rsidRDefault="00360022" w:rsidP="00AF0AD3">
            <w:pPr>
              <w:spacing w:line="0" w:lineRule="atLeast"/>
              <w:rPr>
                <w:rFonts w:hAnsi="ＭＳ ゴシック"/>
                <w:sz w:val="20"/>
              </w:rPr>
            </w:pPr>
          </w:p>
        </w:tc>
        <w:tc>
          <w:tcPr>
            <w:tcW w:w="2369" w:type="dxa"/>
            <w:gridSpan w:val="3"/>
          </w:tcPr>
          <w:p w:rsidR="00360022" w:rsidRPr="0006417C" w:rsidRDefault="00360022" w:rsidP="00AF0AD3">
            <w:pPr>
              <w:spacing w:line="0" w:lineRule="atLeast"/>
              <w:rPr>
                <w:rFonts w:hAnsi="ＭＳ ゴシック"/>
                <w:sz w:val="20"/>
              </w:rPr>
            </w:pPr>
            <w:r w:rsidRPr="0006417C">
              <w:rPr>
                <w:rFonts w:hAnsi="ＭＳ ゴシック" w:hint="eastAsia"/>
                <w:sz w:val="20"/>
              </w:rPr>
              <w:t>信号網構成</w:t>
            </w:r>
          </w:p>
        </w:tc>
        <w:tc>
          <w:tcPr>
            <w:tcW w:w="3390" w:type="dxa"/>
            <w:gridSpan w:val="3"/>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対応網　　準対応網</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2701" w:type="dxa"/>
            <w:gridSpan w:val="3"/>
            <w:tcBorders>
              <w:top w:val="nil"/>
              <w:bottom w:val="nil"/>
            </w:tcBorders>
          </w:tcPr>
          <w:p w:rsidR="00360022" w:rsidRPr="0006417C" w:rsidRDefault="00360022" w:rsidP="00AF0AD3">
            <w:pPr>
              <w:spacing w:line="0" w:lineRule="atLeast"/>
              <w:rPr>
                <w:rFonts w:hAnsi="ＭＳ ゴシック"/>
                <w:sz w:val="20"/>
              </w:rPr>
            </w:pPr>
          </w:p>
        </w:tc>
        <w:tc>
          <w:tcPr>
            <w:tcW w:w="2369" w:type="dxa"/>
            <w:gridSpan w:val="3"/>
          </w:tcPr>
          <w:p w:rsidR="00360022" w:rsidRPr="0006417C" w:rsidRDefault="00360022" w:rsidP="00AF0AD3">
            <w:pPr>
              <w:spacing w:line="0" w:lineRule="atLeast"/>
              <w:rPr>
                <w:rFonts w:hAnsi="ＭＳ ゴシック"/>
                <w:sz w:val="20"/>
              </w:rPr>
            </w:pPr>
            <w:r w:rsidRPr="0006417C">
              <w:rPr>
                <w:rFonts w:hAnsi="ＭＳ ゴシック" w:hint="eastAsia"/>
                <w:sz w:val="20"/>
              </w:rPr>
              <w:t>信号速度</w:t>
            </w:r>
          </w:p>
        </w:tc>
        <w:tc>
          <w:tcPr>
            <w:tcW w:w="3390" w:type="dxa"/>
            <w:gridSpan w:val="3"/>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4.8kb/s　　48kb/s</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2701" w:type="dxa"/>
            <w:gridSpan w:val="3"/>
            <w:tcBorders>
              <w:top w:val="nil"/>
              <w:bottom w:val="nil"/>
            </w:tcBorders>
          </w:tcPr>
          <w:p w:rsidR="00360022" w:rsidRPr="0006417C" w:rsidRDefault="00360022" w:rsidP="00AF0AD3">
            <w:pPr>
              <w:spacing w:line="0" w:lineRule="atLeast"/>
              <w:rPr>
                <w:rFonts w:hAnsi="ＭＳ ゴシック"/>
                <w:sz w:val="20"/>
              </w:rPr>
            </w:pPr>
          </w:p>
        </w:tc>
        <w:tc>
          <w:tcPr>
            <w:tcW w:w="398" w:type="dxa"/>
            <w:tcBorders>
              <w:bottom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回線</w:t>
            </w:r>
          </w:p>
        </w:tc>
        <w:tc>
          <w:tcPr>
            <w:tcW w:w="1971" w:type="dxa"/>
            <w:gridSpan w:val="2"/>
          </w:tcPr>
          <w:p w:rsidR="00360022" w:rsidRPr="0006417C" w:rsidRDefault="00360022" w:rsidP="00AF0AD3">
            <w:pPr>
              <w:spacing w:line="0" w:lineRule="atLeast"/>
              <w:rPr>
                <w:rFonts w:hAnsi="ＭＳ ゴシック"/>
                <w:sz w:val="20"/>
              </w:rPr>
            </w:pPr>
            <w:r w:rsidRPr="0006417C">
              <w:rPr>
                <w:rFonts w:hAnsi="ＭＳ ゴシック" w:hint="eastAsia"/>
                <w:sz w:val="20"/>
              </w:rPr>
              <w:t>優先発ユーザ留保回線制御機能</w:t>
            </w:r>
          </w:p>
        </w:tc>
        <w:tc>
          <w:tcPr>
            <w:tcW w:w="3390" w:type="dxa"/>
            <w:gridSpan w:val="3"/>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有　　　　無</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2701" w:type="dxa"/>
            <w:gridSpan w:val="3"/>
            <w:tcBorders>
              <w:top w:val="nil"/>
              <w:bottom w:val="nil"/>
            </w:tcBorders>
          </w:tcPr>
          <w:p w:rsidR="00360022" w:rsidRPr="0006417C" w:rsidRDefault="00360022" w:rsidP="00AF0AD3">
            <w:pPr>
              <w:spacing w:line="0" w:lineRule="atLeast"/>
              <w:rPr>
                <w:rFonts w:hAnsi="ＭＳ ゴシック"/>
                <w:sz w:val="20"/>
              </w:rPr>
            </w:pPr>
          </w:p>
        </w:tc>
        <w:tc>
          <w:tcPr>
            <w:tcW w:w="398" w:type="dxa"/>
            <w:tcBorders>
              <w:top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留保</w:t>
            </w:r>
          </w:p>
        </w:tc>
        <w:tc>
          <w:tcPr>
            <w:tcW w:w="1971" w:type="dxa"/>
            <w:gridSpan w:val="2"/>
          </w:tcPr>
          <w:p w:rsidR="00360022" w:rsidRPr="0006417C" w:rsidRDefault="00360022" w:rsidP="00AF0AD3">
            <w:pPr>
              <w:spacing w:line="0" w:lineRule="atLeast"/>
              <w:rPr>
                <w:rFonts w:hAnsi="ＭＳ ゴシック"/>
                <w:sz w:val="20"/>
              </w:rPr>
            </w:pPr>
            <w:r w:rsidRPr="0006417C">
              <w:rPr>
                <w:rFonts w:hAnsi="ＭＳ ゴシック" w:hint="eastAsia"/>
                <w:sz w:val="20"/>
              </w:rPr>
              <w:t>両方向留保回線制御機能</w:t>
            </w:r>
          </w:p>
        </w:tc>
        <w:tc>
          <w:tcPr>
            <w:tcW w:w="3390" w:type="dxa"/>
            <w:gridSpan w:val="3"/>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有　　　　無</w:t>
            </w:r>
          </w:p>
        </w:tc>
      </w:tr>
      <w:tr w:rsidR="00360022" w:rsidRPr="0006417C" w:rsidTr="00AF0AD3">
        <w:tc>
          <w:tcPr>
            <w:tcW w:w="234" w:type="dxa"/>
            <w:tcBorders>
              <w:top w:val="nil"/>
              <w:bottom w:val="single" w:sz="4" w:space="0" w:color="auto"/>
            </w:tcBorders>
          </w:tcPr>
          <w:p w:rsidR="00360022" w:rsidRPr="0006417C" w:rsidRDefault="00360022" w:rsidP="00AF0AD3">
            <w:pPr>
              <w:spacing w:line="0" w:lineRule="atLeast"/>
              <w:rPr>
                <w:rFonts w:hAnsi="ＭＳ ゴシック"/>
                <w:sz w:val="20"/>
              </w:rPr>
            </w:pPr>
          </w:p>
        </w:tc>
        <w:tc>
          <w:tcPr>
            <w:tcW w:w="2701" w:type="dxa"/>
            <w:gridSpan w:val="3"/>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接続約款記載の技術的条件以外での接続の場合</w:t>
            </w:r>
          </w:p>
        </w:tc>
        <w:tc>
          <w:tcPr>
            <w:tcW w:w="5759" w:type="dxa"/>
            <w:gridSpan w:val="6"/>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別紙１接続約款適用以外の場合の技術的条件のとおり。</w:t>
            </w:r>
          </w:p>
        </w:tc>
      </w:tr>
      <w:tr w:rsidR="00360022" w:rsidRPr="0006417C" w:rsidTr="00AF0AD3">
        <w:tc>
          <w:tcPr>
            <w:tcW w:w="234" w:type="dxa"/>
            <w:tcBorders>
              <w:bottom w:val="nil"/>
              <w:right w:val="nil"/>
            </w:tcBorders>
          </w:tcPr>
          <w:p w:rsidR="00360022" w:rsidRPr="0006417C" w:rsidRDefault="00360022" w:rsidP="00AF0AD3">
            <w:pPr>
              <w:spacing w:line="0" w:lineRule="atLeast"/>
              <w:rPr>
                <w:rFonts w:hAnsi="ＭＳ ゴシック"/>
                <w:sz w:val="20"/>
              </w:rPr>
            </w:pPr>
          </w:p>
        </w:tc>
        <w:tc>
          <w:tcPr>
            <w:tcW w:w="8460" w:type="dxa"/>
            <w:gridSpan w:val="9"/>
            <w:tcBorders>
              <w:left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５．電気通信設備の建設に係る事項</w:t>
            </w:r>
          </w:p>
        </w:tc>
      </w:tr>
      <w:tr w:rsidR="00360022" w:rsidRPr="0006417C" w:rsidTr="00AF0AD3">
        <w:tc>
          <w:tcPr>
            <w:tcW w:w="234" w:type="dxa"/>
            <w:tcBorders>
              <w:top w:val="nil"/>
              <w:bottom w:val="single" w:sz="4" w:space="0" w:color="auto"/>
            </w:tcBorders>
          </w:tcPr>
          <w:p w:rsidR="00360022" w:rsidRPr="0006417C" w:rsidRDefault="00360022" w:rsidP="00AF0AD3">
            <w:pPr>
              <w:spacing w:line="0" w:lineRule="atLeast"/>
              <w:rPr>
                <w:rFonts w:hAnsi="ＭＳ ゴシック"/>
                <w:sz w:val="20"/>
              </w:rPr>
            </w:pPr>
          </w:p>
        </w:tc>
        <w:tc>
          <w:tcPr>
            <w:tcW w:w="2701" w:type="dxa"/>
            <w:gridSpan w:val="3"/>
            <w:tcBorders>
              <w:bottom w:val="single" w:sz="4" w:space="0" w:color="auto"/>
            </w:tcBorders>
          </w:tcPr>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(1)相互接続点ごとの交換設備／回線設備の設備量</w:t>
            </w: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(2)ＮＴＴ東日本／ＮＴＴ西日本ビル内に設置を希望する弊社設備の有無</w:t>
            </w:r>
          </w:p>
          <w:p w:rsidR="00360022" w:rsidRPr="0006417C" w:rsidRDefault="00360022" w:rsidP="00AF0AD3">
            <w:pPr>
              <w:spacing w:line="0" w:lineRule="atLeast"/>
              <w:ind w:leftChars="59" w:left="262" w:hangingChars="60" w:hanging="120"/>
              <w:rPr>
                <w:rFonts w:hAnsi="ＭＳ ゴシック"/>
                <w:sz w:val="20"/>
              </w:rPr>
            </w:pPr>
            <w:r w:rsidRPr="0006417C">
              <w:rPr>
                <w:rFonts w:hAnsi="ＭＳ ゴシック" w:hint="eastAsia"/>
                <w:sz w:val="20"/>
              </w:rPr>
              <w:lastRenderedPageBreak/>
              <w:t>・設置設備の種類、数量、寸法</w:t>
            </w:r>
          </w:p>
          <w:p w:rsidR="00360022" w:rsidRPr="0006417C" w:rsidRDefault="00360022" w:rsidP="00AF0AD3">
            <w:pPr>
              <w:spacing w:line="0" w:lineRule="atLeast"/>
              <w:ind w:leftChars="59" w:left="262" w:hangingChars="60" w:hanging="120"/>
              <w:rPr>
                <w:rFonts w:hAnsi="ＭＳ ゴシック"/>
                <w:sz w:val="20"/>
              </w:rPr>
            </w:pPr>
            <w:r w:rsidRPr="0006417C">
              <w:rPr>
                <w:rFonts w:hAnsi="ＭＳ ゴシック" w:hint="eastAsia"/>
                <w:sz w:val="20"/>
              </w:rPr>
              <w:t>・電力量</w:t>
            </w:r>
          </w:p>
          <w:p w:rsidR="00360022" w:rsidRPr="0006417C" w:rsidRDefault="00360022" w:rsidP="00AF0AD3">
            <w:pPr>
              <w:spacing w:line="0" w:lineRule="atLeast"/>
              <w:ind w:leftChars="59" w:left="262" w:hangingChars="60" w:hanging="120"/>
              <w:rPr>
                <w:rFonts w:hAnsi="ＭＳ ゴシック"/>
                <w:sz w:val="20"/>
              </w:rPr>
            </w:pPr>
            <w:r w:rsidRPr="0006417C">
              <w:rPr>
                <w:rFonts w:hAnsi="ＭＳ ゴシック" w:hint="eastAsia"/>
                <w:sz w:val="20"/>
              </w:rPr>
              <w:t>・その他の設置条件</w:t>
            </w:r>
          </w:p>
          <w:p w:rsidR="00360022" w:rsidRPr="0006417C" w:rsidRDefault="00360022" w:rsidP="00AF0AD3">
            <w:pPr>
              <w:spacing w:line="0" w:lineRule="atLeast"/>
              <w:jc w:val="right"/>
              <w:rPr>
                <w:rFonts w:hAnsi="ＭＳ ゴシック"/>
                <w:sz w:val="20"/>
              </w:rPr>
            </w:pPr>
            <w:r w:rsidRPr="0006417C">
              <w:rPr>
                <w:rFonts w:hAnsi="ＭＳ ゴシック" w:hint="eastAsia"/>
                <w:sz w:val="20"/>
              </w:rPr>
              <w:t>等</w:t>
            </w:r>
          </w:p>
        </w:tc>
        <w:tc>
          <w:tcPr>
            <w:tcW w:w="5759" w:type="dxa"/>
            <w:gridSpan w:val="6"/>
            <w:tcBorders>
              <w:bottom w:val="single" w:sz="4" w:space="0" w:color="auto"/>
            </w:tcBorders>
          </w:tcPr>
          <w:p w:rsidR="00360022" w:rsidRPr="0006417C" w:rsidRDefault="00360022" w:rsidP="00AF0AD3">
            <w:pPr>
              <w:spacing w:line="0" w:lineRule="atLeast"/>
              <w:ind w:left="202" w:hangingChars="101" w:hanging="202"/>
              <w:rPr>
                <w:rFonts w:hAnsi="ＭＳ ゴシック"/>
                <w:sz w:val="20"/>
              </w:rPr>
            </w:pPr>
            <w:r w:rsidRPr="0006417C">
              <w:rPr>
                <w:rFonts w:hAnsi="ＭＳ ゴシック" w:hint="eastAsia"/>
                <w:sz w:val="20"/>
              </w:rPr>
              <w:lastRenderedPageBreak/>
              <w:t>（２．電気通信設備の分界点(1)相互接続点の設置希望場所が、ＮＴＴ東日本／ＮＴＴ西日本ビル内である場合のみ記入。）</w:t>
            </w:r>
          </w:p>
        </w:tc>
      </w:tr>
      <w:tr w:rsidR="00360022" w:rsidRPr="0006417C" w:rsidTr="00AF0AD3">
        <w:tc>
          <w:tcPr>
            <w:tcW w:w="234" w:type="dxa"/>
            <w:tcBorders>
              <w:bottom w:val="nil"/>
              <w:right w:val="nil"/>
            </w:tcBorders>
          </w:tcPr>
          <w:p w:rsidR="00360022" w:rsidRPr="0006417C" w:rsidRDefault="00360022" w:rsidP="00AF0AD3">
            <w:pPr>
              <w:spacing w:line="0" w:lineRule="atLeast"/>
              <w:rPr>
                <w:rFonts w:hAnsi="ＭＳ ゴシック"/>
                <w:sz w:val="20"/>
              </w:rPr>
            </w:pPr>
          </w:p>
        </w:tc>
        <w:tc>
          <w:tcPr>
            <w:tcW w:w="8460" w:type="dxa"/>
            <w:gridSpan w:val="9"/>
            <w:tcBorders>
              <w:left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６．接続形態</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1589" w:type="dxa"/>
            <w:vMerge w:val="restart"/>
          </w:tcPr>
          <w:p w:rsidR="00360022" w:rsidRPr="0006417C" w:rsidRDefault="00360022" w:rsidP="00AF0AD3">
            <w:pPr>
              <w:spacing w:line="0" w:lineRule="atLeast"/>
              <w:rPr>
                <w:rFonts w:hAnsi="ＭＳ ゴシック"/>
                <w:sz w:val="20"/>
              </w:rPr>
            </w:pPr>
            <w:r w:rsidRPr="0006417C">
              <w:rPr>
                <w:rFonts w:hAnsi="ＭＳ ゴシック" w:hint="eastAsia"/>
                <w:sz w:val="20"/>
              </w:rPr>
              <w:t>接続約款記載の接続形態の</w:t>
            </w:r>
          </w:p>
          <w:p w:rsidR="00360022" w:rsidRPr="0006417C" w:rsidRDefault="00360022" w:rsidP="00AF0AD3">
            <w:pPr>
              <w:spacing w:line="0" w:lineRule="atLeast"/>
              <w:rPr>
                <w:rFonts w:hAnsi="ＭＳ ゴシック"/>
                <w:sz w:val="20"/>
              </w:rPr>
            </w:pPr>
            <w:r w:rsidRPr="0006417C">
              <w:rPr>
                <w:rFonts w:hAnsi="ＭＳ ゴシック" w:hint="eastAsia"/>
                <w:sz w:val="20"/>
              </w:rPr>
              <w:t>場合</w:t>
            </w:r>
          </w:p>
        </w:tc>
        <w:tc>
          <w:tcPr>
            <w:tcW w:w="1112" w:type="dxa"/>
            <w:gridSpan w:val="2"/>
          </w:tcPr>
          <w:p w:rsidR="00360022" w:rsidRPr="0006417C" w:rsidRDefault="00360022" w:rsidP="00AF0AD3">
            <w:pPr>
              <w:spacing w:line="0" w:lineRule="atLeast"/>
              <w:rPr>
                <w:rFonts w:hAnsi="ＭＳ ゴシック"/>
                <w:sz w:val="20"/>
              </w:rPr>
            </w:pPr>
            <w:r w:rsidRPr="0006417C">
              <w:rPr>
                <w:rFonts w:hAnsi="ＭＳ ゴシック" w:hint="eastAsia"/>
                <w:sz w:val="20"/>
              </w:rPr>
              <w:t>公表約款</w:t>
            </w:r>
          </w:p>
        </w:tc>
        <w:tc>
          <w:tcPr>
            <w:tcW w:w="5759" w:type="dxa"/>
            <w:gridSpan w:val="6"/>
          </w:tcPr>
          <w:p w:rsidR="00360022" w:rsidRPr="0006417C" w:rsidRDefault="00360022" w:rsidP="00AF0AD3">
            <w:pPr>
              <w:spacing w:line="0" w:lineRule="atLeast"/>
              <w:rPr>
                <w:rFonts w:hAnsi="ＭＳ ゴシック"/>
                <w:sz w:val="20"/>
              </w:rPr>
            </w:pPr>
            <w:r w:rsidRPr="0006417C">
              <w:rPr>
                <w:rFonts w:hAnsi="ＭＳ ゴシック" w:hint="eastAsia"/>
                <w:sz w:val="20"/>
              </w:rPr>
              <w:t>第７章接続形態</w:t>
            </w:r>
          </w:p>
          <w:p w:rsidR="00360022" w:rsidRPr="0006417C" w:rsidRDefault="00360022" w:rsidP="00AF0AD3">
            <w:pPr>
              <w:spacing w:line="0" w:lineRule="atLeast"/>
              <w:rPr>
                <w:rFonts w:hAnsi="ＭＳ ゴシック"/>
                <w:sz w:val="20"/>
              </w:rPr>
            </w:pPr>
            <w:r w:rsidRPr="0006417C">
              <w:rPr>
                <w:rFonts w:hAnsi="ＭＳ ゴシック" w:hint="eastAsia"/>
                <w:sz w:val="20"/>
              </w:rPr>
              <w:t>別表２の２第　号～第　号とする。</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1589" w:type="dxa"/>
            <w:vMerge/>
          </w:tcPr>
          <w:p w:rsidR="00360022" w:rsidRPr="0006417C" w:rsidRDefault="00360022" w:rsidP="00AF0AD3">
            <w:pPr>
              <w:spacing w:line="0" w:lineRule="atLeast"/>
              <w:rPr>
                <w:rFonts w:hAnsi="ＭＳ ゴシック"/>
                <w:sz w:val="20"/>
              </w:rPr>
            </w:pPr>
          </w:p>
        </w:tc>
        <w:tc>
          <w:tcPr>
            <w:tcW w:w="1112" w:type="dxa"/>
            <w:gridSpan w:val="2"/>
          </w:tcPr>
          <w:p w:rsidR="00360022" w:rsidRPr="0006417C" w:rsidRDefault="00360022" w:rsidP="00AF0AD3">
            <w:pPr>
              <w:spacing w:line="0" w:lineRule="atLeast"/>
              <w:rPr>
                <w:rFonts w:hAnsi="ＭＳ ゴシック"/>
                <w:sz w:val="20"/>
              </w:rPr>
            </w:pPr>
            <w:r w:rsidRPr="0006417C">
              <w:rPr>
                <w:rFonts w:hAnsi="ＭＳ ゴシック" w:hint="eastAsia"/>
                <w:sz w:val="20"/>
              </w:rPr>
              <w:t>任意約款</w:t>
            </w:r>
          </w:p>
        </w:tc>
        <w:tc>
          <w:tcPr>
            <w:tcW w:w="5759" w:type="dxa"/>
            <w:gridSpan w:val="6"/>
          </w:tcPr>
          <w:p w:rsidR="00360022" w:rsidRPr="0006417C" w:rsidRDefault="00360022" w:rsidP="00AF0AD3">
            <w:pPr>
              <w:spacing w:line="0" w:lineRule="atLeast"/>
              <w:rPr>
                <w:rFonts w:hAnsi="ＭＳ ゴシック"/>
                <w:sz w:val="20"/>
              </w:rPr>
            </w:pPr>
            <w:r w:rsidRPr="0006417C">
              <w:rPr>
                <w:rFonts w:hAnsi="ＭＳ ゴシック" w:hint="eastAsia"/>
                <w:sz w:val="20"/>
              </w:rPr>
              <w:t>第６章接続形態</w:t>
            </w:r>
          </w:p>
          <w:p w:rsidR="00360022" w:rsidRPr="0006417C" w:rsidRDefault="00360022" w:rsidP="00AF0AD3">
            <w:pPr>
              <w:spacing w:line="0" w:lineRule="atLeast"/>
              <w:rPr>
                <w:rFonts w:hAnsi="ＭＳ ゴシック"/>
                <w:sz w:val="20"/>
              </w:rPr>
            </w:pPr>
            <w:r w:rsidRPr="0006417C">
              <w:rPr>
                <w:rFonts w:hAnsi="ＭＳ ゴシック" w:hint="eastAsia"/>
                <w:sz w:val="20"/>
              </w:rPr>
              <w:t>別表２の２第　号～第　号とする。</w:t>
            </w:r>
          </w:p>
        </w:tc>
      </w:tr>
      <w:tr w:rsidR="00360022" w:rsidRPr="0006417C" w:rsidTr="00AF0AD3">
        <w:tc>
          <w:tcPr>
            <w:tcW w:w="234" w:type="dxa"/>
            <w:tcBorders>
              <w:top w:val="nil"/>
              <w:bottom w:val="single" w:sz="4" w:space="0" w:color="auto"/>
            </w:tcBorders>
          </w:tcPr>
          <w:p w:rsidR="00360022" w:rsidRPr="0006417C" w:rsidRDefault="00360022" w:rsidP="00AF0AD3">
            <w:pPr>
              <w:spacing w:line="0" w:lineRule="atLeast"/>
              <w:rPr>
                <w:rFonts w:hAnsi="ＭＳ ゴシック"/>
                <w:sz w:val="20"/>
              </w:rPr>
            </w:pPr>
          </w:p>
        </w:tc>
        <w:tc>
          <w:tcPr>
            <w:tcW w:w="2701" w:type="dxa"/>
            <w:gridSpan w:val="3"/>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接続約款記載の接続形態以外の場合</w:t>
            </w:r>
          </w:p>
        </w:tc>
        <w:tc>
          <w:tcPr>
            <w:tcW w:w="5759" w:type="dxa"/>
            <w:gridSpan w:val="6"/>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別紙２接続形態のとおり。</w:t>
            </w:r>
          </w:p>
        </w:tc>
      </w:tr>
      <w:tr w:rsidR="00360022" w:rsidRPr="0006417C" w:rsidTr="00AF0AD3">
        <w:tc>
          <w:tcPr>
            <w:tcW w:w="234" w:type="dxa"/>
            <w:tcBorders>
              <w:bottom w:val="nil"/>
              <w:right w:val="nil"/>
            </w:tcBorders>
          </w:tcPr>
          <w:p w:rsidR="00360022" w:rsidRPr="0006417C" w:rsidRDefault="00360022" w:rsidP="00AF0AD3">
            <w:pPr>
              <w:spacing w:line="0" w:lineRule="atLeast"/>
              <w:rPr>
                <w:rFonts w:hAnsi="ＭＳ ゴシック"/>
                <w:sz w:val="20"/>
              </w:rPr>
            </w:pPr>
          </w:p>
        </w:tc>
        <w:tc>
          <w:tcPr>
            <w:tcW w:w="8460" w:type="dxa"/>
            <w:gridSpan w:val="9"/>
            <w:tcBorders>
              <w:left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７．網改造料の対象となる機能</w:t>
            </w:r>
          </w:p>
        </w:tc>
      </w:tr>
      <w:tr w:rsidR="00360022" w:rsidRPr="0006417C" w:rsidTr="00AF0AD3">
        <w:tc>
          <w:tcPr>
            <w:tcW w:w="234" w:type="dxa"/>
            <w:tcBorders>
              <w:top w:val="nil"/>
              <w:bottom w:val="nil"/>
            </w:tcBorders>
          </w:tcPr>
          <w:p w:rsidR="00360022" w:rsidRPr="0006417C" w:rsidRDefault="00360022" w:rsidP="00AF0AD3">
            <w:pPr>
              <w:spacing w:line="0" w:lineRule="atLeast"/>
              <w:rPr>
                <w:rFonts w:hAnsi="ＭＳ ゴシック"/>
                <w:sz w:val="20"/>
              </w:rPr>
            </w:pPr>
          </w:p>
        </w:tc>
        <w:tc>
          <w:tcPr>
            <w:tcW w:w="2701" w:type="dxa"/>
            <w:gridSpan w:val="3"/>
          </w:tcPr>
          <w:p w:rsidR="00360022" w:rsidRPr="0006417C" w:rsidRDefault="00360022" w:rsidP="00AF0AD3">
            <w:pPr>
              <w:spacing w:line="0" w:lineRule="atLeast"/>
              <w:rPr>
                <w:rFonts w:hAnsi="ＭＳ ゴシック"/>
                <w:sz w:val="20"/>
              </w:rPr>
            </w:pPr>
            <w:r w:rsidRPr="0006417C">
              <w:rPr>
                <w:rFonts w:hAnsi="ＭＳ ゴシック" w:hint="eastAsia"/>
                <w:sz w:val="20"/>
              </w:rPr>
              <w:t>網改造料の対象となる機能のうち利用を希望する機能</w:t>
            </w:r>
          </w:p>
        </w:tc>
        <w:tc>
          <w:tcPr>
            <w:tcW w:w="5759" w:type="dxa"/>
            <w:gridSpan w:val="6"/>
          </w:tcPr>
          <w:p w:rsidR="00360022" w:rsidRPr="0006417C" w:rsidRDefault="00360022" w:rsidP="00AF0AD3">
            <w:pPr>
              <w:spacing w:line="0" w:lineRule="atLeast"/>
              <w:rPr>
                <w:rFonts w:hAnsi="ＭＳ ゴシック"/>
                <w:sz w:val="20"/>
              </w:rPr>
            </w:pPr>
            <w:r w:rsidRPr="0006417C">
              <w:rPr>
                <w:rFonts w:hAnsi="ＭＳ ゴシック" w:hint="eastAsia"/>
                <w:sz w:val="20"/>
              </w:rPr>
              <w:t>接続約款料金表第１表第２網改造料１－１網改造料の対象となる機能第　号とする。</w:t>
            </w:r>
          </w:p>
        </w:tc>
      </w:tr>
      <w:tr w:rsidR="00360022" w:rsidRPr="0006417C" w:rsidTr="00AF0AD3">
        <w:tc>
          <w:tcPr>
            <w:tcW w:w="234" w:type="dxa"/>
            <w:tcBorders>
              <w:top w:val="nil"/>
              <w:bottom w:val="single" w:sz="4" w:space="0" w:color="auto"/>
            </w:tcBorders>
          </w:tcPr>
          <w:p w:rsidR="00360022" w:rsidRPr="0006417C" w:rsidRDefault="00360022" w:rsidP="00AF0AD3">
            <w:pPr>
              <w:spacing w:line="0" w:lineRule="atLeast"/>
              <w:rPr>
                <w:rFonts w:hAnsi="ＭＳ ゴシック"/>
                <w:sz w:val="20"/>
              </w:rPr>
            </w:pPr>
          </w:p>
        </w:tc>
        <w:tc>
          <w:tcPr>
            <w:tcW w:w="2701" w:type="dxa"/>
            <w:gridSpan w:val="3"/>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網改造料の対象となる機能以外の利用を希望する機能概要</w:t>
            </w:r>
          </w:p>
        </w:tc>
        <w:tc>
          <w:tcPr>
            <w:tcW w:w="5759" w:type="dxa"/>
            <w:gridSpan w:val="6"/>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c>
          <w:tcPr>
            <w:tcW w:w="234" w:type="dxa"/>
            <w:tcBorders>
              <w:bottom w:val="nil"/>
              <w:right w:val="nil"/>
            </w:tcBorders>
          </w:tcPr>
          <w:p w:rsidR="00360022" w:rsidRPr="0006417C" w:rsidRDefault="00360022" w:rsidP="00AF0AD3">
            <w:pPr>
              <w:spacing w:line="0" w:lineRule="atLeast"/>
              <w:rPr>
                <w:rFonts w:hAnsi="ＭＳ ゴシック"/>
                <w:sz w:val="20"/>
              </w:rPr>
            </w:pPr>
          </w:p>
        </w:tc>
        <w:tc>
          <w:tcPr>
            <w:tcW w:w="8460" w:type="dxa"/>
            <w:gridSpan w:val="9"/>
            <w:tcBorders>
              <w:left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８．業務遂行上の協力事項</w:t>
            </w:r>
          </w:p>
        </w:tc>
      </w:tr>
      <w:tr w:rsidR="00360022" w:rsidRPr="0006417C" w:rsidTr="00AF0AD3">
        <w:tc>
          <w:tcPr>
            <w:tcW w:w="234" w:type="dxa"/>
            <w:tcBorders>
              <w:top w:val="nil"/>
              <w:bottom w:val="single" w:sz="4" w:space="0" w:color="auto"/>
            </w:tcBorders>
          </w:tcPr>
          <w:p w:rsidR="00360022" w:rsidRPr="0006417C" w:rsidRDefault="00360022" w:rsidP="00AF0AD3">
            <w:pPr>
              <w:spacing w:line="0" w:lineRule="atLeast"/>
              <w:rPr>
                <w:rFonts w:hAnsi="ＭＳ ゴシック"/>
                <w:sz w:val="20"/>
              </w:rPr>
            </w:pPr>
          </w:p>
        </w:tc>
        <w:tc>
          <w:tcPr>
            <w:tcW w:w="2701" w:type="dxa"/>
            <w:gridSpan w:val="3"/>
            <w:tcBorders>
              <w:bottom w:val="single" w:sz="4" w:space="0" w:color="auto"/>
            </w:tcBorders>
          </w:tcPr>
          <w:p w:rsidR="00360022" w:rsidRPr="0006417C" w:rsidRDefault="00360022" w:rsidP="00AF0AD3">
            <w:pPr>
              <w:spacing w:line="0" w:lineRule="atLeast"/>
              <w:ind w:left="296" w:hangingChars="148" w:hanging="296"/>
              <w:rPr>
                <w:rFonts w:hAnsi="ＭＳ ゴシック"/>
                <w:sz w:val="20"/>
              </w:rPr>
            </w:pPr>
            <w:r w:rsidRPr="0006417C">
              <w:rPr>
                <w:rFonts w:hAnsi="ＭＳ ゴシック" w:hint="eastAsia"/>
                <w:sz w:val="20"/>
              </w:rPr>
              <w:t>(1)ＮＴＴ東日本／ＮＴＴ西日本に協力依頼する事項</w:t>
            </w:r>
          </w:p>
        </w:tc>
        <w:tc>
          <w:tcPr>
            <w:tcW w:w="5759" w:type="dxa"/>
            <w:gridSpan w:val="6"/>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rPr>
          <w:cantSplit/>
        </w:trPr>
        <w:tc>
          <w:tcPr>
            <w:tcW w:w="234" w:type="dxa"/>
            <w:tcBorders>
              <w:top w:val="single" w:sz="4" w:space="0" w:color="auto"/>
              <w:bottom w:val="nil"/>
              <w:right w:val="nil"/>
            </w:tcBorders>
          </w:tcPr>
          <w:p w:rsidR="00360022" w:rsidRPr="0006417C" w:rsidRDefault="00360022" w:rsidP="00AF0AD3">
            <w:pPr>
              <w:spacing w:line="0" w:lineRule="atLeast"/>
              <w:ind w:firstLineChars="100" w:firstLine="200"/>
              <w:rPr>
                <w:rFonts w:hAnsi="ＭＳ ゴシック"/>
                <w:sz w:val="20"/>
                <w:u w:val="single"/>
              </w:rPr>
            </w:pPr>
          </w:p>
        </w:tc>
        <w:tc>
          <w:tcPr>
            <w:tcW w:w="8460" w:type="dxa"/>
            <w:gridSpan w:val="9"/>
            <w:tcBorders>
              <w:top w:val="single" w:sz="4" w:space="0" w:color="auto"/>
              <w:left w:val="nil"/>
              <w:bottom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９．事業者識別番号及びその種別</w:t>
            </w:r>
          </w:p>
        </w:tc>
      </w:tr>
      <w:tr w:rsidR="00360022" w:rsidRPr="0006417C" w:rsidTr="00AF0AD3">
        <w:trPr>
          <w:cantSplit/>
          <w:trHeight w:val="210"/>
        </w:trPr>
        <w:tc>
          <w:tcPr>
            <w:tcW w:w="234" w:type="dxa"/>
            <w:vMerge w:val="restart"/>
            <w:tcBorders>
              <w:top w:val="nil"/>
            </w:tcBorders>
          </w:tcPr>
          <w:p w:rsidR="00360022" w:rsidRPr="0006417C" w:rsidRDefault="00360022" w:rsidP="00AF0AD3">
            <w:pPr>
              <w:spacing w:line="0" w:lineRule="atLeast"/>
              <w:ind w:leftChars="-94" w:left="-226" w:firstLineChars="7" w:firstLine="14"/>
              <w:rPr>
                <w:rFonts w:hAnsi="ＭＳ ゴシック"/>
                <w:sz w:val="20"/>
                <w:u w:val="single"/>
              </w:rPr>
            </w:pPr>
          </w:p>
        </w:tc>
        <w:tc>
          <w:tcPr>
            <w:tcW w:w="3603" w:type="dxa"/>
            <w:gridSpan w:val="5"/>
            <w:tcBorders>
              <w:top w:val="single" w:sz="4" w:space="0" w:color="auto"/>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事業者識別番号</w:t>
            </w:r>
          </w:p>
        </w:tc>
        <w:tc>
          <w:tcPr>
            <w:tcW w:w="1619" w:type="dxa"/>
            <w:gridSpan w:val="2"/>
            <w:tcBorders>
              <w:top w:val="single" w:sz="4" w:space="0" w:color="auto"/>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　　　　）</w:t>
            </w:r>
          </w:p>
        </w:tc>
        <w:tc>
          <w:tcPr>
            <w:tcW w:w="1619" w:type="dxa"/>
            <w:tcBorders>
              <w:top w:val="single" w:sz="4" w:space="0" w:color="auto"/>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　　　　）</w:t>
            </w:r>
          </w:p>
        </w:tc>
        <w:tc>
          <w:tcPr>
            <w:tcW w:w="1619" w:type="dxa"/>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r w:rsidRPr="0006417C">
              <w:rPr>
                <w:rFonts w:hAnsi="ＭＳ ゴシック" w:hint="eastAsia"/>
                <w:sz w:val="20"/>
              </w:rPr>
              <w:t>（　　　　）</w:t>
            </w:r>
          </w:p>
        </w:tc>
      </w:tr>
      <w:tr w:rsidR="00360022" w:rsidRPr="0006417C" w:rsidTr="00AF0AD3">
        <w:trPr>
          <w:cantSplit/>
          <w:trHeight w:val="54"/>
        </w:trPr>
        <w:tc>
          <w:tcPr>
            <w:tcW w:w="234" w:type="dxa"/>
            <w:vMerge/>
          </w:tcPr>
          <w:p w:rsidR="00360022" w:rsidRPr="0006417C" w:rsidRDefault="00360022" w:rsidP="00AF0AD3">
            <w:pPr>
              <w:spacing w:line="0" w:lineRule="atLeast"/>
              <w:rPr>
                <w:rFonts w:hAnsi="ＭＳ ゴシック"/>
                <w:sz w:val="20"/>
                <w:u w:val="single"/>
              </w:rPr>
            </w:pPr>
          </w:p>
        </w:tc>
        <w:tc>
          <w:tcPr>
            <w:tcW w:w="3603" w:type="dxa"/>
            <w:gridSpan w:val="5"/>
            <w:tcBorders>
              <w:top w:val="single" w:sz="4" w:space="0" w:color="auto"/>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国内基本かつ国内付加サービス共用</w:t>
            </w:r>
          </w:p>
        </w:tc>
        <w:tc>
          <w:tcPr>
            <w:tcW w:w="1619" w:type="dxa"/>
            <w:gridSpan w:val="2"/>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r>
      <w:tr w:rsidR="00360022" w:rsidRPr="0006417C" w:rsidTr="00AF0AD3">
        <w:trPr>
          <w:cantSplit/>
          <w:trHeight w:val="52"/>
        </w:trPr>
        <w:tc>
          <w:tcPr>
            <w:tcW w:w="234" w:type="dxa"/>
            <w:vMerge/>
          </w:tcPr>
          <w:p w:rsidR="00360022" w:rsidRPr="0006417C" w:rsidRDefault="00360022" w:rsidP="00AF0AD3">
            <w:pPr>
              <w:spacing w:line="0" w:lineRule="atLeast"/>
              <w:rPr>
                <w:rFonts w:hAnsi="ＭＳ ゴシック"/>
                <w:sz w:val="20"/>
                <w:u w:val="single"/>
              </w:rPr>
            </w:pPr>
          </w:p>
        </w:tc>
        <w:tc>
          <w:tcPr>
            <w:tcW w:w="3603" w:type="dxa"/>
            <w:gridSpan w:val="5"/>
            <w:tcBorders>
              <w:top w:val="single" w:sz="4" w:space="0" w:color="auto"/>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国内付加かつ国際付加サービス共用</w:t>
            </w:r>
          </w:p>
        </w:tc>
        <w:tc>
          <w:tcPr>
            <w:tcW w:w="1619" w:type="dxa"/>
            <w:gridSpan w:val="2"/>
            <w:tcBorders>
              <w:top w:val="single" w:sz="4" w:space="0" w:color="auto"/>
              <w:bottom w:val="single" w:sz="4" w:space="0" w:color="auto"/>
            </w:tcBorders>
          </w:tcPr>
          <w:p w:rsidR="00360022" w:rsidRPr="0006417C" w:rsidRDefault="00360022" w:rsidP="00AF0AD3">
            <w:pPr>
              <w:spacing w:line="0" w:lineRule="atLeast"/>
              <w:rPr>
                <w:rFonts w:hAnsi="ＭＳ ゴシック"/>
                <w:sz w:val="20"/>
              </w:rPr>
            </w:pPr>
          </w:p>
        </w:tc>
        <w:tc>
          <w:tcPr>
            <w:tcW w:w="1619" w:type="dxa"/>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r>
      <w:tr w:rsidR="00360022" w:rsidRPr="0006417C" w:rsidTr="00AF0AD3">
        <w:trPr>
          <w:cantSplit/>
          <w:trHeight w:val="52"/>
        </w:trPr>
        <w:tc>
          <w:tcPr>
            <w:tcW w:w="234" w:type="dxa"/>
            <w:vMerge/>
          </w:tcPr>
          <w:p w:rsidR="00360022" w:rsidRPr="0006417C" w:rsidRDefault="00360022" w:rsidP="00AF0AD3">
            <w:pPr>
              <w:spacing w:line="0" w:lineRule="atLeast"/>
              <w:rPr>
                <w:rFonts w:hAnsi="ＭＳ ゴシック"/>
                <w:sz w:val="20"/>
                <w:u w:val="single"/>
              </w:rPr>
            </w:pPr>
          </w:p>
        </w:tc>
        <w:tc>
          <w:tcPr>
            <w:tcW w:w="3603" w:type="dxa"/>
            <w:gridSpan w:val="5"/>
            <w:tcBorders>
              <w:top w:val="single" w:sz="4" w:space="0" w:color="auto"/>
              <w:bottom w:val="single" w:sz="4" w:space="0" w:color="auto"/>
            </w:tcBorders>
          </w:tcPr>
          <w:p w:rsidR="00360022" w:rsidRPr="0006417C" w:rsidRDefault="00360022" w:rsidP="00AF0AD3">
            <w:pPr>
              <w:spacing w:line="0" w:lineRule="atLeast"/>
              <w:ind w:left="200" w:hangingChars="100" w:hanging="200"/>
              <w:rPr>
                <w:rFonts w:hAnsi="ＭＳ ゴシック"/>
                <w:sz w:val="20"/>
              </w:rPr>
            </w:pPr>
            <w:r w:rsidRPr="0006417C">
              <w:rPr>
                <w:rFonts w:hAnsi="ＭＳ ゴシック" w:hint="eastAsia"/>
                <w:sz w:val="20"/>
              </w:rPr>
              <w:t>国内基本かつ国際基本サービス共用</w:t>
            </w:r>
          </w:p>
        </w:tc>
        <w:tc>
          <w:tcPr>
            <w:tcW w:w="1619" w:type="dxa"/>
            <w:gridSpan w:val="2"/>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r>
      <w:tr w:rsidR="00360022" w:rsidRPr="0006417C" w:rsidTr="00AF0AD3">
        <w:trPr>
          <w:cantSplit/>
          <w:trHeight w:val="52"/>
        </w:trPr>
        <w:tc>
          <w:tcPr>
            <w:tcW w:w="234" w:type="dxa"/>
            <w:vMerge/>
          </w:tcPr>
          <w:p w:rsidR="00360022" w:rsidRPr="0006417C" w:rsidRDefault="00360022" w:rsidP="00AF0AD3">
            <w:pPr>
              <w:spacing w:line="0" w:lineRule="atLeast"/>
              <w:rPr>
                <w:rFonts w:hAnsi="ＭＳ ゴシック"/>
                <w:sz w:val="20"/>
                <w:u w:val="single"/>
              </w:rPr>
            </w:pPr>
          </w:p>
        </w:tc>
        <w:tc>
          <w:tcPr>
            <w:tcW w:w="3603" w:type="dxa"/>
            <w:gridSpan w:val="5"/>
            <w:tcBorders>
              <w:top w:val="single" w:sz="4" w:space="0" w:color="auto"/>
              <w:bottom w:val="single" w:sz="4" w:space="0" w:color="auto"/>
            </w:tcBorders>
          </w:tcPr>
          <w:p w:rsidR="00360022" w:rsidRPr="0006417C" w:rsidRDefault="00360022" w:rsidP="00AF0AD3">
            <w:pPr>
              <w:spacing w:line="0" w:lineRule="atLeast"/>
              <w:ind w:left="200" w:hangingChars="100" w:hanging="200"/>
              <w:rPr>
                <w:rFonts w:hAnsi="ＭＳ ゴシック"/>
                <w:sz w:val="20"/>
              </w:rPr>
            </w:pPr>
            <w:r w:rsidRPr="0006417C">
              <w:rPr>
                <w:rFonts w:hAnsi="ＭＳ ゴシック" w:hint="eastAsia"/>
                <w:sz w:val="20"/>
              </w:rPr>
              <w:t>国際基本サービス専用</w:t>
            </w:r>
          </w:p>
        </w:tc>
        <w:tc>
          <w:tcPr>
            <w:tcW w:w="1619" w:type="dxa"/>
            <w:gridSpan w:val="2"/>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rsidR="00360022" w:rsidRPr="0006417C" w:rsidRDefault="00360022" w:rsidP="00AF0AD3">
            <w:pPr>
              <w:spacing w:line="0" w:lineRule="atLeast"/>
              <w:ind w:firstLineChars="2" w:firstLine="4"/>
              <w:rPr>
                <w:rFonts w:hAnsi="ＭＳ ゴシック"/>
                <w:sz w:val="20"/>
              </w:rPr>
            </w:pPr>
          </w:p>
        </w:tc>
      </w:tr>
      <w:tr w:rsidR="00360022" w:rsidRPr="0006417C" w:rsidTr="00AF0AD3">
        <w:trPr>
          <w:cantSplit/>
          <w:trHeight w:val="210"/>
        </w:trPr>
        <w:tc>
          <w:tcPr>
            <w:tcW w:w="234" w:type="dxa"/>
            <w:vMerge/>
            <w:tcBorders>
              <w:bottom w:val="single" w:sz="4" w:space="0" w:color="auto"/>
            </w:tcBorders>
          </w:tcPr>
          <w:p w:rsidR="00360022" w:rsidRPr="0006417C" w:rsidRDefault="00360022" w:rsidP="00AF0AD3">
            <w:pPr>
              <w:spacing w:line="0" w:lineRule="atLeast"/>
              <w:rPr>
                <w:rFonts w:hAnsi="ＭＳ ゴシック"/>
                <w:sz w:val="20"/>
                <w:u w:val="single"/>
              </w:rPr>
            </w:pPr>
          </w:p>
        </w:tc>
        <w:tc>
          <w:tcPr>
            <w:tcW w:w="8460" w:type="dxa"/>
            <w:gridSpan w:val="9"/>
            <w:tcBorders>
              <w:top w:val="single" w:sz="4" w:space="0" w:color="auto"/>
              <w:bottom w:val="single" w:sz="4" w:space="0" w:color="auto"/>
            </w:tcBorders>
          </w:tcPr>
          <w:p w:rsidR="00360022" w:rsidRPr="0006417C" w:rsidRDefault="00360022" w:rsidP="00AF0AD3">
            <w:pPr>
              <w:spacing w:line="0" w:lineRule="atLeast"/>
              <w:ind w:leftChars="-9" w:hangingChars="11" w:hanging="22"/>
              <w:rPr>
                <w:rFonts w:hAnsi="ＭＳ ゴシック"/>
                <w:sz w:val="20"/>
              </w:rPr>
            </w:pPr>
            <w:r w:rsidRPr="0006417C">
              <w:rPr>
                <w:rFonts w:hAnsi="ＭＳ ゴシック" w:hint="eastAsia"/>
                <w:sz w:val="20"/>
              </w:rPr>
              <w:t>事業者識別番号ごとに第１欄から第４欄のいずれかに○印を記入。なお、国内基本サービス専用の場合は第１欄に、国内付加サービス専用又は国際付加サービス専用の場合は第２欄に○印を記入。</w:t>
            </w:r>
          </w:p>
        </w:tc>
      </w:tr>
      <w:tr w:rsidR="00360022" w:rsidRPr="0006417C" w:rsidTr="00AF0AD3">
        <w:trPr>
          <w:cantSplit/>
        </w:trPr>
        <w:tc>
          <w:tcPr>
            <w:tcW w:w="8694" w:type="dxa"/>
            <w:gridSpan w:val="10"/>
            <w:tcBorders>
              <w:top w:val="nil"/>
              <w:bottom w:val="single" w:sz="4" w:space="0" w:color="auto"/>
            </w:tcBorders>
          </w:tcPr>
          <w:p w:rsidR="00360022" w:rsidRPr="0006417C" w:rsidRDefault="00360022" w:rsidP="00AF0AD3">
            <w:pPr>
              <w:spacing w:line="0" w:lineRule="atLeast"/>
              <w:ind w:firstLineChars="100" w:firstLine="200"/>
              <w:rPr>
                <w:rFonts w:hAnsi="ＭＳ ゴシック"/>
                <w:sz w:val="20"/>
              </w:rPr>
            </w:pPr>
            <w:r w:rsidRPr="0006417C">
              <w:rPr>
                <w:rFonts w:hAnsi="ＭＳ ゴシック" w:hint="eastAsia"/>
                <w:sz w:val="20"/>
              </w:rPr>
              <w:t>10．優先接続機能</w:t>
            </w:r>
          </w:p>
        </w:tc>
      </w:tr>
      <w:tr w:rsidR="00360022" w:rsidRPr="0006417C" w:rsidTr="00AF0AD3">
        <w:trPr>
          <w:cantSplit/>
          <w:trHeight w:val="287"/>
        </w:trPr>
        <w:tc>
          <w:tcPr>
            <w:tcW w:w="234" w:type="dxa"/>
            <w:vMerge w:val="restart"/>
            <w:tcBorders>
              <w:top w:val="nil"/>
            </w:tcBorders>
          </w:tcPr>
          <w:p w:rsidR="00360022" w:rsidRPr="0006417C" w:rsidRDefault="00360022" w:rsidP="00AF0AD3">
            <w:pPr>
              <w:spacing w:line="0" w:lineRule="atLeast"/>
              <w:rPr>
                <w:rFonts w:hAnsi="ＭＳ ゴシック"/>
                <w:sz w:val="20"/>
              </w:rPr>
            </w:pPr>
          </w:p>
        </w:tc>
        <w:tc>
          <w:tcPr>
            <w:tcW w:w="8460" w:type="dxa"/>
            <w:gridSpan w:val="9"/>
            <w:tcBorders>
              <w:bottom w:val="single" w:sz="4" w:space="0" w:color="auto"/>
            </w:tcBorders>
          </w:tcPr>
          <w:p w:rsidR="00360022" w:rsidRPr="0006417C" w:rsidRDefault="00360022" w:rsidP="00AF0AD3">
            <w:pPr>
              <w:spacing w:line="0" w:lineRule="atLeast"/>
              <w:ind w:firstLineChars="100" w:firstLine="200"/>
              <w:rPr>
                <w:rFonts w:hAnsi="ＭＳ ゴシック"/>
                <w:sz w:val="20"/>
              </w:rPr>
            </w:pPr>
            <w:r w:rsidRPr="0006417C">
              <w:rPr>
                <w:rFonts w:hAnsi="ＭＳ ゴシック" w:hint="eastAsia"/>
                <w:sz w:val="20"/>
              </w:rPr>
              <w:t>優先接続機能の利用　　　　有　　　無</w:t>
            </w:r>
          </w:p>
        </w:tc>
      </w:tr>
      <w:tr w:rsidR="00360022" w:rsidRPr="0006417C" w:rsidTr="00AF0AD3">
        <w:trPr>
          <w:cantSplit/>
          <w:trHeight w:val="127"/>
        </w:trPr>
        <w:tc>
          <w:tcPr>
            <w:tcW w:w="234" w:type="dxa"/>
            <w:vMerge/>
          </w:tcPr>
          <w:p w:rsidR="00360022" w:rsidRPr="0006417C" w:rsidRDefault="00360022" w:rsidP="00AF0AD3">
            <w:pPr>
              <w:spacing w:line="0" w:lineRule="atLeast"/>
              <w:rPr>
                <w:rFonts w:hAnsi="ＭＳ ゴシック"/>
                <w:sz w:val="20"/>
              </w:rPr>
            </w:pPr>
          </w:p>
        </w:tc>
        <w:tc>
          <w:tcPr>
            <w:tcW w:w="2159" w:type="dxa"/>
            <w:gridSpan w:val="2"/>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通話区分</w:t>
            </w:r>
          </w:p>
        </w:tc>
        <w:tc>
          <w:tcPr>
            <w:tcW w:w="1444" w:type="dxa"/>
            <w:gridSpan w:val="3"/>
            <w:tcBorders>
              <w:bottom w:val="single" w:sz="4" w:space="0" w:color="auto"/>
            </w:tcBorders>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市内通話</w:t>
            </w:r>
          </w:p>
        </w:tc>
        <w:tc>
          <w:tcPr>
            <w:tcW w:w="1619" w:type="dxa"/>
            <w:gridSpan w:val="2"/>
            <w:tcBorders>
              <w:bottom w:val="single" w:sz="4" w:space="0" w:color="auto"/>
            </w:tcBorders>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県内市外通話</w:t>
            </w:r>
          </w:p>
        </w:tc>
        <w:tc>
          <w:tcPr>
            <w:tcW w:w="1619" w:type="dxa"/>
            <w:tcBorders>
              <w:bottom w:val="single" w:sz="4" w:space="0" w:color="auto"/>
            </w:tcBorders>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県間市外通話</w:t>
            </w:r>
          </w:p>
        </w:tc>
        <w:tc>
          <w:tcPr>
            <w:tcW w:w="1619" w:type="dxa"/>
            <w:tcBorders>
              <w:bottom w:val="single" w:sz="4" w:space="0" w:color="auto"/>
            </w:tcBorders>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国際通話</w:t>
            </w:r>
          </w:p>
        </w:tc>
      </w:tr>
      <w:tr w:rsidR="00360022" w:rsidRPr="0006417C" w:rsidTr="00AF0AD3">
        <w:trPr>
          <w:cantSplit/>
          <w:trHeight w:val="127"/>
        </w:trPr>
        <w:tc>
          <w:tcPr>
            <w:tcW w:w="234" w:type="dxa"/>
            <w:vMerge/>
          </w:tcPr>
          <w:p w:rsidR="00360022" w:rsidRPr="0006417C" w:rsidRDefault="00360022" w:rsidP="00AF0AD3">
            <w:pPr>
              <w:spacing w:line="0" w:lineRule="atLeast"/>
              <w:rPr>
                <w:rFonts w:hAnsi="ＭＳ ゴシック"/>
                <w:sz w:val="20"/>
              </w:rPr>
            </w:pPr>
          </w:p>
        </w:tc>
        <w:tc>
          <w:tcPr>
            <w:tcW w:w="2159" w:type="dxa"/>
            <w:gridSpan w:val="2"/>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優先接続番号</w:t>
            </w:r>
          </w:p>
        </w:tc>
        <w:tc>
          <w:tcPr>
            <w:tcW w:w="1444" w:type="dxa"/>
            <w:gridSpan w:val="3"/>
            <w:tcBorders>
              <w:bottom w:val="single" w:sz="4" w:space="0" w:color="auto"/>
            </w:tcBorders>
          </w:tcPr>
          <w:p w:rsidR="00360022" w:rsidRPr="0006417C" w:rsidRDefault="00360022" w:rsidP="00AF0AD3">
            <w:pPr>
              <w:spacing w:line="0" w:lineRule="atLeast"/>
              <w:rPr>
                <w:rFonts w:hAnsi="ＭＳ ゴシック"/>
                <w:sz w:val="20"/>
              </w:rPr>
            </w:pPr>
          </w:p>
        </w:tc>
        <w:tc>
          <w:tcPr>
            <w:tcW w:w="1619" w:type="dxa"/>
            <w:gridSpan w:val="2"/>
            <w:tcBorders>
              <w:bottom w:val="single" w:sz="4" w:space="0" w:color="auto"/>
            </w:tcBorders>
          </w:tcPr>
          <w:p w:rsidR="00360022" w:rsidRPr="0006417C" w:rsidRDefault="00360022" w:rsidP="00AF0AD3">
            <w:pPr>
              <w:spacing w:line="0" w:lineRule="atLeast"/>
              <w:rPr>
                <w:rFonts w:hAnsi="ＭＳ ゴシック"/>
                <w:sz w:val="20"/>
              </w:rPr>
            </w:pPr>
          </w:p>
        </w:tc>
        <w:tc>
          <w:tcPr>
            <w:tcW w:w="1619" w:type="dxa"/>
            <w:tcBorders>
              <w:bottom w:val="single" w:sz="4" w:space="0" w:color="auto"/>
            </w:tcBorders>
          </w:tcPr>
          <w:p w:rsidR="00360022" w:rsidRPr="0006417C" w:rsidRDefault="00360022" w:rsidP="00AF0AD3">
            <w:pPr>
              <w:spacing w:line="0" w:lineRule="atLeast"/>
              <w:rPr>
                <w:rFonts w:hAnsi="ＭＳ ゴシック"/>
                <w:sz w:val="20"/>
              </w:rPr>
            </w:pPr>
          </w:p>
        </w:tc>
        <w:tc>
          <w:tcPr>
            <w:tcW w:w="1619" w:type="dxa"/>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rPr>
          <w:cantSplit/>
          <w:trHeight w:val="249"/>
        </w:trPr>
        <w:tc>
          <w:tcPr>
            <w:tcW w:w="234" w:type="dxa"/>
            <w:vMerge/>
            <w:tcBorders>
              <w:bottom w:val="single" w:sz="4" w:space="0" w:color="auto"/>
            </w:tcBorders>
          </w:tcPr>
          <w:p w:rsidR="00360022" w:rsidRPr="0006417C" w:rsidRDefault="00360022" w:rsidP="00AF0AD3">
            <w:pPr>
              <w:spacing w:line="0" w:lineRule="atLeast"/>
              <w:rPr>
                <w:rFonts w:hAnsi="ＭＳ ゴシック"/>
                <w:sz w:val="20"/>
              </w:rPr>
            </w:pPr>
          </w:p>
        </w:tc>
        <w:tc>
          <w:tcPr>
            <w:tcW w:w="2159" w:type="dxa"/>
            <w:gridSpan w:val="2"/>
            <w:tcBorders>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提供区域</w:t>
            </w:r>
          </w:p>
        </w:tc>
        <w:tc>
          <w:tcPr>
            <w:tcW w:w="1444" w:type="dxa"/>
            <w:gridSpan w:val="3"/>
            <w:tcBorders>
              <w:bottom w:val="single" w:sz="4" w:space="0" w:color="auto"/>
            </w:tcBorders>
          </w:tcPr>
          <w:p w:rsidR="00360022" w:rsidRPr="0006417C" w:rsidRDefault="00360022" w:rsidP="00AF0AD3">
            <w:pPr>
              <w:spacing w:line="0" w:lineRule="atLeast"/>
              <w:rPr>
                <w:rFonts w:hAnsi="ＭＳ ゴシック"/>
                <w:sz w:val="20"/>
              </w:rPr>
            </w:pPr>
          </w:p>
        </w:tc>
        <w:tc>
          <w:tcPr>
            <w:tcW w:w="1619" w:type="dxa"/>
            <w:gridSpan w:val="2"/>
            <w:tcBorders>
              <w:bottom w:val="single" w:sz="4" w:space="0" w:color="auto"/>
            </w:tcBorders>
          </w:tcPr>
          <w:p w:rsidR="00360022" w:rsidRPr="0006417C" w:rsidRDefault="00360022" w:rsidP="00AF0AD3">
            <w:pPr>
              <w:spacing w:line="0" w:lineRule="atLeast"/>
              <w:rPr>
                <w:rFonts w:hAnsi="ＭＳ ゴシック"/>
                <w:sz w:val="20"/>
              </w:rPr>
            </w:pPr>
          </w:p>
        </w:tc>
        <w:tc>
          <w:tcPr>
            <w:tcW w:w="1619" w:type="dxa"/>
            <w:tcBorders>
              <w:bottom w:val="single" w:sz="4" w:space="0" w:color="auto"/>
            </w:tcBorders>
          </w:tcPr>
          <w:p w:rsidR="00360022" w:rsidRPr="0006417C" w:rsidRDefault="00360022" w:rsidP="00AF0AD3">
            <w:pPr>
              <w:spacing w:line="0" w:lineRule="atLeast"/>
              <w:rPr>
                <w:rFonts w:hAnsi="ＭＳ ゴシック"/>
                <w:sz w:val="20"/>
              </w:rPr>
            </w:pPr>
          </w:p>
        </w:tc>
        <w:tc>
          <w:tcPr>
            <w:tcW w:w="1619" w:type="dxa"/>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c>
          <w:tcPr>
            <w:tcW w:w="234" w:type="dxa"/>
            <w:tcBorders>
              <w:bottom w:val="nil"/>
              <w:right w:val="nil"/>
            </w:tcBorders>
          </w:tcPr>
          <w:p w:rsidR="00360022" w:rsidRPr="0006417C" w:rsidRDefault="00360022" w:rsidP="00AF0AD3">
            <w:pPr>
              <w:spacing w:line="0" w:lineRule="atLeast"/>
              <w:rPr>
                <w:rFonts w:hAnsi="ＭＳ ゴシック"/>
                <w:sz w:val="20"/>
              </w:rPr>
            </w:pPr>
          </w:p>
        </w:tc>
        <w:tc>
          <w:tcPr>
            <w:tcW w:w="8460" w:type="dxa"/>
            <w:gridSpan w:val="9"/>
            <w:tcBorders>
              <w:left w:val="nil"/>
            </w:tcBorders>
          </w:tcPr>
          <w:p w:rsidR="00360022" w:rsidRPr="0006417C" w:rsidRDefault="00360022" w:rsidP="00AF0AD3">
            <w:pPr>
              <w:spacing w:line="0" w:lineRule="atLeast"/>
              <w:rPr>
                <w:rFonts w:hAnsi="ＭＳ ゴシック"/>
                <w:sz w:val="20"/>
                <w:u w:val="single"/>
              </w:rPr>
            </w:pPr>
            <w:r w:rsidRPr="0006417C">
              <w:rPr>
                <w:rFonts w:hAnsi="ＭＳ ゴシック" w:hint="eastAsia"/>
                <w:sz w:val="20"/>
              </w:rPr>
              <w:t>11．その他</w:t>
            </w:r>
          </w:p>
        </w:tc>
      </w:tr>
      <w:tr w:rsidR="00360022" w:rsidRPr="0006417C" w:rsidTr="00AF0AD3">
        <w:tc>
          <w:tcPr>
            <w:tcW w:w="234" w:type="dxa"/>
            <w:tcBorders>
              <w:top w:val="nil"/>
            </w:tcBorders>
          </w:tcPr>
          <w:p w:rsidR="00360022" w:rsidRPr="0006417C" w:rsidRDefault="00360022" w:rsidP="00AF0AD3">
            <w:pPr>
              <w:spacing w:line="0" w:lineRule="atLeast"/>
              <w:rPr>
                <w:rFonts w:hAnsi="ＭＳ ゴシック"/>
                <w:sz w:val="20"/>
              </w:rPr>
            </w:pPr>
          </w:p>
        </w:tc>
        <w:tc>
          <w:tcPr>
            <w:tcW w:w="2701" w:type="dxa"/>
            <w:gridSpan w:val="3"/>
          </w:tcPr>
          <w:p w:rsidR="00360022" w:rsidRPr="0006417C" w:rsidRDefault="00360022" w:rsidP="00AF0AD3">
            <w:pPr>
              <w:spacing w:line="0" w:lineRule="atLeast"/>
              <w:rPr>
                <w:rFonts w:hAnsi="ＭＳ ゴシック"/>
                <w:sz w:val="20"/>
              </w:rPr>
            </w:pPr>
          </w:p>
        </w:tc>
        <w:tc>
          <w:tcPr>
            <w:tcW w:w="5759" w:type="dxa"/>
            <w:gridSpan w:val="6"/>
          </w:tcPr>
          <w:p w:rsidR="00360022" w:rsidRPr="0006417C" w:rsidRDefault="00360022" w:rsidP="00AF0AD3">
            <w:pPr>
              <w:spacing w:line="0" w:lineRule="atLeast"/>
              <w:rPr>
                <w:rFonts w:hAnsi="ＭＳ ゴシック"/>
                <w:sz w:val="20"/>
              </w:rPr>
            </w:pPr>
          </w:p>
        </w:tc>
      </w:tr>
    </w:tbl>
    <w:p w:rsidR="00360022" w:rsidRPr="0006417C" w:rsidRDefault="00360022" w:rsidP="00360022">
      <w:pPr>
        <w:spacing w:line="0" w:lineRule="atLeast"/>
        <w:rPr>
          <w:rFonts w:hAnsi="ＭＳ ゴシック"/>
          <w:sz w:val="20"/>
        </w:rPr>
      </w:pPr>
    </w:p>
    <w:p w:rsidR="00360022" w:rsidRPr="0006417C" w:rsidRDefault="00360022" w:rsidP="00360022">
      <w:pPr>
        <w:spacing w:line="0" w:lineRule="atLeast"/>
        <w:rPr>
          <w:rFonts w:hAnsi="ＭＳ ゴシック"/>
          <w:sz w:val="20"/>
        </w:rPr>
      </w:pPr>
      <w:r w:rsidRPr="0006417C">
        <w:rPr>
          <w:rFonts w:hAnsi="ＭＳ ゴシック" w:hint="eastAsia"/>
          <w:sz w:val="20"/>
        </w:rPr>
        <w:t>様式第８別紙１</w:t>
      </w:r>
    </w:p>
    <w:p w:rsidR="00360022" w:rsidRPr="0006417C" w:rsidRDefault="00360022" w:rsidP="00360022">
      <w:pPr>
        <w:spacing w:line="0" w:lineRule="atLeast"/>
        <w:jc w:val="center"/>
        <w:rPr>
          <w:rFonts w:hAnsi="ＭＳ ゴシック"/>
          <w:sz w:val="20"/>
        </w:rPr>
      </w:pPr>
      <w:r w:rsidRPr="0006417C">
        <w:rPr>
          <w:rFonts w:hAnsi="ＭＳ ゴシック" w:hint="eastAsia"/>
          <w:sz w:val="20"/>
        </w:rPr>
        <w:t>接続約款適用外の場合の技術的条件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6376"/>
      </w:tblGrid>
      <w:tr w:rsidR="00360022" w:rsidRPr="0006417C" w:rsidTr="00AF0AD3">
        <w:tc>
          <w:tcPr>
            <w:tcW w:w="2152" w:type="dxa"/>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技術的条件の項目</w:t>
            </w:r>
          </w:p>
        </w:tc>
        <w:tc>
          <w:tcPr>
            <w:tcW w:w="6407" w:type="dxa"/>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技術的条件の具体的内容</w:t>
            </w:r>
          </w:p>
        </w:tc>
      </w:tr>
      <w:tr w:rsidR="00360022" w:rsidRPr="0006417C" w:rsidTr="00AF0AD3">
        <w:tc>
          <w:tcPr>
            <w:tcW w:w="2152" w:type="dxa"/>
          </w:tcPr>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(1)接続箇所</w:t>
            </w: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lastRenderedPageBreak/>
              <w:t>(2)機能利用端末種別</w:t>
            </w: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(3)伝送装置間インタフェース</w:t>
            </w: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(4)信号方式</w:t>
            </w: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rPr>
                <w:rFonts w:hAnsi="ＭＳ ゴシック"/>
                <w:sz w:val="20"/>
              </w:rPr>
            </w:pP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(5)信号網構成</w:t>
            </w: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(6)信号速度</w:t>
            </w: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(7)番号方式</w:t>
            </w: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(8)ＮＴＴ東日本／ＮＴＴ西日本サービスとの接続</w:t>
            </w: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(9)料金関係</w:t>
            </w:r>
          </w:p>
          <w:p w:rsidR="00360022" w:rsidRPr="0006417C" w:rsidRDefault="00360022" w:rsidP="00AF0AD3">
            <w:pPr>
              <w:spacing w:line="0" w:lineRule="atLeast"/>
              <w:ind w:leftChars="62" w:left="401" w:hangingChars="126" w:hanging="252"/>
              <w:rPr>
                <w:rFonts w:hAnsi="ＭＳ ゴシック"/>
                <w:sz w:val="20"/>
              </w:rPr>
            </w:pPr>
            <w:r w:rsidRPr="0006417C">
              <w:rPr>
                <w:rFonts w:hAnsi="ＭＳ ゴシック" w:hint="eastAsia"/>
                <w:sz w:val="20"/>
              </w:rPr>
              <w:t>①課金条件</w:t>
            </w:r>
          </w:p>
          <w:p w:rsidR="00360022" w:rsidRPr="0006417C" w:rsidRDefault="00360022" w:rsidP="00AF0AD3">
            <w:pPr>
              <w:spacing w:line="0" w:lineRule="atLeast"/>
              <w:ind w:leftChars="62" w:left="401" w:hangingChars="126" w:hanging="252"/>
              <w:rPr>
                <w:rFonts w:hAnsi="ＭＳ ゴシック"/>
                <w:sz w:val="20"/>
              </w:rPr>
            </w:pPr>
            <w:r w:rsidRPr="0006417C">
              <w:rPr>
                <w:rFonts w:hAnsi="ＭＳ ゴシック" w:hint="eastAsia"/>
                <w:sz w:val="20"/>
              </w:rPr>
              <w:t>②課金の開始契機／終了契機</w:t>
            </w:r>
          </w:p>
          <w:p w:rsidR="00360022" w:rsidRPr="0006417C" w:rsidRDefault="00360022" w:rsidP="00AF0AD3">
            <w:pPr>
              <w:spacing w:line="0" w:lineRule="atLeast"/>
              <w:ind w:leftChars="13" w:left="31"/>
              <w:rPr>
                <w:rFonts w:hAnsi="ＭＳ ゴシック"/>
                <w:sz w:val="20"/>
              </w:rPr>
            </w:pPr>
          </w:p>
          <w:p w:rsidR="00360022" w:rsidRPr="0006417C" w:rsidRDefault="00360022" w:rsidP="00AF0AD3">
            <w:pPr>
              <w:spacing w:line="0" w:lineRule="atLeast"/>
              <w:ind w:leftChars="13" w:left="31"/>
              <w:rPr>
                <w:rFonts w:hAnsi="ＭＳ ゴシック"/>
                <w:sz w:val="20"/>
              </w:rPr>
            </w:pPr>
          </w:p>
          <w:p w:rsidR="00360022" w:rsidRPr="0006417C" w:rsidRDefault="00360022" w:rsidP="00AF0AD3">
            <w:pPr>
              <w:spacing w:line="0" w:lineRule="atLeast"/>
              <w:ind w:leftChars="13" w:left="31"/>
              <w:rPr>
                <w:rFonts w:hAnsi="ＭＳ ゴシック"/>
                <w:sz w:val="20"/>
              </w:rPr>
            </w:pPr>
          </w:p>
          <w:p w:rsidR="00360022" w:rsidRPr="0006417C" w:rsidRDefault="00360022" w:rsidP="00AF0AD3">
            <w:pPr>
              <w:spacing w:line="0" w:lineRule="atLeast"/>
              <w:rPr>
                <w:rFonts w:hAnsi="ＭＳ ゴシック"/>
                <w:sz w:val="20"/>
              </w:rPr>
            </w:pPr>
            <w:r w:rsidRPr="0006417C">
              <w:rPr>
                <w:rFonts w:hAnsi="ＭＳ ゴシック" w:hint="eastAsia"/>
                <w:sz w:val="20"/>
              </w:rPr>
              <w:t>③非課金の対象呼</w:t>
            </w: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(10)事業者間精算</w:t>
            </w: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lastRenderedPageBreak/>
              <w:t>(11)試験方法</w:t>
            </w: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rPr>
                <w:rFonts w:hAnsi="ＭＳ ゴシック"/>
                <w:sz w:val="20"/>
              </w:rPr>
            </w:pPr>
            <w:r w:rsidRPr="0006417C">
              <w:rPr>
                <w:rFonts w:hAnsi="ＭＳ ゴシック" w:hint="eastAsia"/>
                <w:sz w:val="20"/>
              </w:rPr>
              <w:t>(12)輻輳制御機能</w:t>
            </w: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(13)重要通信の確保</w:t>
            </w:r>
          </w:p>
          <w:p w:rsidR="00360022" w:rsidRPr="0006417C" w:rsidRDefault="00360022" w:rsidP="00AF0AD3">
            <w:pPr>
              <w:spacing w:line="0" w:lineRule="atLeast"/>
              <w:ind w:left="252" w:hangingChars="126" w:hanging="252"/>
              <w:rPr>
                <w:rFonts w:hAnsi="ＭＳ ゴシック"/>
                <w:sz w:val="20"/>
              </w:rPr>
            </w:pPr>
            <w:r w:rsidRPr="0006417C">
              <w:rPr>
                <w:rFonts w:hAnsi="ＭＳ ゴシック" w:hint="eastAsia"/>
                <w:sz w:val="20"/>
              </w:rPr>
              <w:t>(14)その他</w:t>
            </w:r>
          </w:p>
        </w:tc>
        <w:tc>
          <w:tcPr>
            <w:tcW w:w="6407" w:type="dxa"/>
          </w:tcPr>
          <w:p w:rsidR="00360022" w:rsidRPr="0006417C" w:rsidRDefault="00360022" w:rsidP="00AF0AD3">
            <w:pPr>
              <w:spacing w:line="0" w:lineRule="atLeast"/>
              <w:rPr>
                <w:rFonts w:hAnsi="ＭＳ ゴシック"/>
                <w:sz w:val="20"/>
              </w:rPr>
            </w:pPr>
            <w:r w:rsidRPr="0006417C">
              <w:rPr>
                <w:rFonts w:hAnsi="ＭＳ ゴシック" w:hint="eastAsia"/>
                <w:sz w:val="20"/>
              </w:rPr>
              <w:lastRenderedPageBreak/>
              <w:t>ア．端末回線線端</w:t>
            </w:r>
          </w:p>
          <w:p w:rsidR="00360022" w:rsidRPr="0006417C" w:rsidRDefault="00360022" w:rsidP="00AF0AD3">
            <w:pPr>
              <w:spacing w:line="0" w:lineRule="atLeast"/>
              <w:rPr>
                <w:rFonts w:hAnsi="ＭＳ ゴシック"/>
                <w:sz w:val="20"/>
              </w:rPr>
            </w:pPr>
            <w:r w:rsidRPr="0006417C">
              <w:rPr>
                <w:rFonts w:hAnsi="ＭＳ ゴシック" w:hint="eastAsia"/>
                <w:sz w:val="20"/>
              </w:rPr>
              <w:t>イ．端末回線を収用する伝送装置</w:t>
            </w:r>
          </w:p>
          <w:p w:rsidR="00360022" w:rsidRPr="0006417C" w:rsidRDefault="00360022" w:rsidP="00AF0AD3">
            <w:pPr>
              <w:spacing w:line="0" w:lineRule="atLeast"/>
              <w:rPr>
                <w:rFonts w:hAnsi="ＭＳ ゴシック"/>
                <w:sz w:val="20"/>
              </w:rPr>
            </w:pPr>
            <w:r w:rsidRPr="0006417C">
              <w:rPr>
                <w:rFonts w:hAnsi="ＭＳ ゴシック" w:hint="eastAsia"/>
                <w:sz w:val="20"/>
              </w:rPr>
              <w:t>ウ．加入者交換機の伝送装置</w:t>
            </w:r>
          </w:p>
          <w:p w:rsidR="00360022" w:rsidRPr="0006417C" w:rsidRDefault="00360022" w:rsidP="00AF0AD3">
            <w:pPr>
              <w:spacing w:line="0" w:lineRule="atLeast"/>
              <w:rPr>
                <w:rFonts w:hAnsi="ＭＳ ゴシック"/>
                <w:sz w:val="20"/>
              </w:rPr>
            </w:pPr>
            <w:r w:rsidRPr="0006417C">
              <w:rPr>
                <w:rFonts w:hAnsi="ＭＳ ゴシック" w:hint="eastAsia"/>
                <w:sz w:val="20"/>
              </w:rPr>
              <w:t>エ．中継交換機の伝送装置</w:t>
            </w:r>
          </w:p>
          <w:p w:rsidR="00360022" w:rsidRPr="0006417C" w:rsidRDefault="00360022" w:rsidP="00AF0AD3">
            <w:pPr>
              <w:spacing w:line="0" w:lineRule="atLeast"/>
              <w:rPr>
                <w:rFonts w:hAnsi="ＭＳ ゴシック"/>
                <w:sz w:val="20"/>
              </w:rPr>
            </w:pPr>
            <w:r w:rsidRPr="0006417C">
              <w:rPr>
                <w:rFonts w:hAnsi="ＭＳ ゴシック" w:hint="eastAsia"/>
                <w:sz w:val="20"/>
              </w:rPr>
              <w:t>オ．専用回線ノード装置の伝送装置</w:t>
            </w:r>
          </w:p>
          <w:p w:rsidR="00360022" w:rsidRPr="0006417C" w:rsidRDefault="00360022" w:rsidP="00AF0AD3">
            <w:pPr>
              <w:spacing w:line="0" w:lineRule="atLeast"/>
              <w:rPr>
                <w:rFonts w:hAnsi="ＭＳ ゴシック"/>
                <w:sz w:val="20"/>
              </w:rPr>
            </w:pPr>
            <w:r w:rsidRPr="0006417C">
              <w:rPr>
                <w:rFonts w:hAnsi="ＭＳ ゴシック" w:hint="eastAsia"/>
                <w:sz w:val="20"/>
              </w:rPr>
              <w:t>カ．信号用中継交換機の伝送装置</w:t>
            </w:r>
          </w:p>
          <w:p w:rsidR="00360022" w:rsidRPr="0006417C" w:rsidRDefault="00360022" w:rsidP="00AF0AD3">
            <w:pPr>
              <w:spacing w:line="0" w:lineRule="atLeast"/>
              <w:rPr>
                <w:rFonts w:hAnsi="ＭＳ ゴシック"/>
                <w:sz w:val="20"/>
              </w:rPr>
            </w:pPr>
            <w:r w:rsidRPr="0006417C">
              <w:rPr>
                <w:rFonts w:hAnsi="ＭＳ ゴシック" w:hint="eastAsia"/>
                <w:sz w:val="20"/>
              </w:rPr>
              <w:t>キ．現在の接続箇所に変更はない。</w:t>
            </w:r>
          </w:p>
          <w:p w:rsidR="00360022" w:rsidRPr="0006417C" w:rsidRDefault="00360022" w:rsidP="00AF0AD3">
            <w:pPr>
              <w:spacing w:line="0" w:lineRule="atLeast"/>
              <w:rPr>
                <w:rFonts w:hAnsi="ＭＳ ゴシック"/>
                <w:sz w:val="20"/>
              </w:rPr>
            </w:pPr>
            <w:r w:rsidRPr="0006417C">
              <w:rPr>
                <w:rFonts w:hAnsi="ＭＳ ゴシック" w:hint="eastAsia"/>
                <w:sz w:val="20"/>
              </w:rPr>
              <w:t>ク．その他（　　　　　　　　）</w:t>
            </w:r>
            <w:r w:rsidRPr="0006417C">
              <w:rPr>
                <w:rFonts w:hAnsi="ＭＳ ゴシック"/>
                <w:sz w:val="20"/>
              </w:rPr>
              <w:br/>
            </w:r>
            <w:r w:rsidRPr="0006417C">
              <w:rPr>
                <w:rFonts w:hAnsi="ＭＳ ゴシック" w:hint="eastAsia"/>
                <w:sz w:val="20"/>
              </w:rPr>
              <w:lastRenderedPageBreak/>
              <w:t>・弊社網側（　　　　　　　　）</w:t>
            </w:r>
          </w:p>
          <w:p w:rsidR="00360022" w:rsidRPr="0006417C" w:rsidRDefault="00360022" w:rsidP="00AF0AD3">
            <w:pPr>
              <w:spacing w:line="0" w:lineRule="atLeast"/>
              <w:rPr>
                <w:rFonts w:hAnsi="ＭＳ ゴシック"/>
                <w:sz w:val="20"/>
              </w:rPr>
            </w:pPr>
            <w:r w:rsidRPr="0006417C">
              <w:rPr>
                <w:rFonts w:hAnsi="ＭＳ ゴシック" w:hint="eastAsia"/>
                <w:sz w:val="20"/>
              </w:rPr>
              <w:t>・ＮＴＴ東日本／ＮＴＴ西日本網側</w:t>
            </w:r>
          </w:p>
          <w:p w:rsidR="00360022" w:rsidRPr="0006417C" w:rsidRDefault="00360022" w:rsidP="00AF0AD3">
            <w:pPr>
              <w:spacing w:line="0" w:lineRule="atLeast"/>
              <w:ind w:leftChars="64" w:left="154"/>
              <w:rPr>
                <w:rFonts w:hAnsi="ＭＳ ゴシック"/>
                <w:sz w:val="20"/>
              </w:rPr>
            </w:pPr>
            <w:r w:rsidRPr="0006417C">
              <w:rPr>
                <w:rFonts w:hAnsi="ＭＳ ゴシック" w:hint="eastAsia"/>
                <w:sz w:val="20"/>
              </w:rPr>
              <w:t>ア．加入電話</w:t>
            </w:r>
          </w:p>
          <w:p w:rsidR="00360022" w:rsidRPr="0006417C" w:rsidRDefault="00360022" w:rsidP="00AF0AD3">
            <w:pPr>
              <w:spacing w:line="0" w:lineRule="atLeast"/>
              <w:ind w:leftChars="64" w:left="154"/>
              <w:rPr>
                <w:rFonts w:hAnsi="ＭＳ ゴシック"/>
                <w:sz w:val="20"/>
              </w:rPr>
            </w:pPr>
            <w:r w:rsidRPr="0006417C">
              <w:rPr>
                <w:rFonts w:hAnsi="ＭＳ ゴシック" w:hint="eastAsia"/>
                <w:sz w:val="20"/>
              </w:rPr>
              <w:t>イ．一般公衆電話</w:t>
            </w:r>
          </w:p>
          <w:p w:rsidR="00360022" w:rsidRPr="0006417C" w:rsidRDefault="00360022" w:rsidP="00AF0AD3">
            <w:pPr>
              <w:spacing w:line="0" w:lineRule="atLeast"/>
              <w:ind w:leftChars="64" w:left="154"/>
              <w:rPr>
                <w:rFonts w:hAnsi="ＭＳ ゴシック"/>
                <w:sz w:val="20"/>
              </w:rPr>
            </w:pPr>
            <w:r w:rsidRPr="0006417C">
              <w:rPr>
                <w:rFonts w:hAnsi="ＭＳ ゴシック" w:hint="eastAsia"/>
                <w:sz w:val="20"/>
              </w:rPr>
              <w:t>ウ．ＩＳＤＮ端末</w:t>
            </w:r>
          </w:p>
          <w:p w:rsidR="00360022" w:rsidRPr="0006417C" w:rsidRDefault="00360022" w:rsidP="00AF0AD3">
            <w:pPr>
              <w:spacing w:line="0" w:lineRule="atLeast"/>
              <w:ind w:leftChars="64" w:left="154"/>
              <w:rPr>
                <w:rFonts w:hAnsi="ＭＳ ゴシック"/>
                <w:sz w:val="20"/>
              </w:rPr>
            </w:pPr>
            <w:r w:rsidRPr="0006417C">
              <w:rPr>
                <w:rFonts w:hAnsi="ＭＳ ゴシック" w:hint="eastAsia"/>
                <w:sz w:val="20"/>
              </w:rPr>
              <w:t>エ．ＩＳＤＮ公衆電話</w:t>
            </w:r>
          </w:p>
          <w:p w:rsidR="00360022" w:rsidRPr="0006417C" w:rsidRDefault="00360022" w:rsidP="00AF0AD3">
            <w:pPr>
              <w:spacing w:line="0" w:lineRule="atLeast"/>
              <w:ind w:leftChars="64" w:left="154"/>
              <w:rPr>
                <w:rFonts w:hAnsi="ＭＳ ゴシック"/>
                <w:sz w:val="20"/>
              </w:rPr>
            </w:pPr>
            <w:r w:rsidRPr="0006417C">
              <w:rPr>
                <w:rFonts w:hAnsi="ＭＳ ゴシック" w:hint="eastAsia"/>
                <w:sz w:val="20"/>
              </w:rPr>
              <w:t>オ．その他（　　　　　　　　）</w:t>
            </w:r>
          </w:p>
          <w:p w:rsidR="00360022" w:rsidRPr="0006417C" w:rsidRDefault="00360022" w:rsidP="00AF0AD3">
            <w:pPr>
              <w:spacing w:line="0" w:lineRule="atLeast"/>
              <w:rPr>
                <w:rFonts w:hAnsi="ＭＳ ゴシック"/>
                <w:sz w:val="20"/>
              </w:rPr>
            </w:pPr>
            <w:r w:rsidRPr="0006417C">
              <w:rPr>
                <w:rFonts w:hAnsi="ＭＳ ゴシック" w:hint="eastAsia"/>
                <w:sz w:val="20"/>
              </w:rPr>
              <w:t>・現在の機能利用端末に変更はない</w:t>
            </w:r>
          </w:p>
          <w:p w:rsidR="00360022" w:rsidRPr="0006417C" w:rsidRDefault="00360022" w:rsidP="00AF0AD3">
            <w:pPr>
              <w:spacing w:line="0" w:lineRule="atLeast"/>
              <w:rPr>
                <w:rFonts w:hAnsi="ＭＳ ゴシック"/>
                <w:sz w:val="20"/>
              </w:rPr>
            </w:pPr>
            <w:r w:rsidRPr="0006417C">
              <w:rPr>
                <w:rFonts w:hAnsi="ＭＳ ゴシック" w:hint="eastAsia"/>
                <w:sz w:val="20"/>
              </w:rPr>
              <w:t>〔　　　　　　　　　　　　　　　　　　　　　　　〕</w:t>
            </w:r>
          </w:p>
          <w:p w:rsidR="00360022" w:rsidRPr="0006417C" w:rsidRDefault="00360022" w:rsidP="00AF0AD3">
            <w:pPr>
              <w:spacing w:line="0" w:lineRule="atLeast"/>
              <w:rPr>
                <w:rFonts w:hAnsi="ＭＳ ゴシック"/>
                <w:sz w:val="20"/>
              </w:rPr>
            </w:pPr>
          </w:p>
          <w:p w:rsidR="00360022" w:rsidRPr="0006417C" w:rsidRDefault="00360022" w:rsidP="00AF0AD3">
            <w:pPr>
              <w:spacing w:line="0" w:lineRule="atLeast"/>
              <w:rPr>
                <w:rFonts w:hAnsi="ＭＳ ゴシック"/>
                <w:sz w:val="20"/>
              </w:rPr>
            </w:pPr>
            <w:r w:rsidRPr="0006417C">
              <w:rPr>
                <w:rFonts w:hAnsi="ＭＳ ゴシック" w:hint="eastAsia"/>
                <w:sz w:val="20"/>
              </w:rPr>
              <w:t>ア．ＴＴＣ標準に準拠したＮｏ．７信号方式</w:t>
            </w:r>
          </w:p>
          <w:p w:rsidR="00360022" w:rsidRPr="0006417C" w:rsidRDefault="00360022" w:rsidP="00AF0AD3">
            <w:pPr>
              <w:spacing w:line="0" w:lineRule="atLeast"/>
              <w:rPr>
                <w:rFonts w:hAnsi="ＭＳ ゴシック"/>
                <w:sz w:val="20"/>
              </w:rPr>
            </w:pPr>
            <w:r w:rsidRPr="0006417C">
              <w:rPr>
                <w:rFonts w:hAnsi="ＭＳ ゴシック" w:hint="eastAsia"/>
                <w:sz w:val="20"/>
              </w:rPr>
              <w:t>イ．Ｉインタフェース</w:t>
            </w:r>
          </w:p>
          <w:p w:rsidR="00360022" w:rsidRPr="0006417C" w:rsidRDefault="00360022" w:rsidP="00AF0AD3">
            <w:pPr>
              <w:spacing w:line="0" w:lineRule="atLeast"/>
              <w:rPr>
                <w:rFonts w:hAnsi="ＭＳ ゴシック"/>
                <w:sz w:val="20"/>
              </w:rPr>
            </w:pPr>
            <w:r>
              <w:rPr>
                <w:rFonts w:hAnsi="ＭＳ ゴシック" w:hint="eastAsia"/>
                <w:sz w:val="20"/>
              </w:rPr>
              <w:t>ウ</w:t>
            </w:r>
            <w:r w:rsidRPr="0006417C">
              <w:rPr>
                <w:rFonts w:hAnsi="ＭＳ ゴシック" w:hint="eastAsia"/>
                <w:sz w:val="20"/>
              </w:rPr>
              <w:t>．現在の信号方式に変更はない</w:t>
            </w:r>
          </w:p>
          <w:p w:rsidR="00360022" w:rsidRPr="0006417C" w:rsidRDefault="00360022" w:rsidP="00AF0AD3">
            <w:pPr>
              <w:spacing w:line="0" w:lineRule="atLeast"/>
              <w:rPr>
                <w:rFonts w:hAnsi="ＭＳ ゴシック"/>
                <w:sz w:val="20"/>
              </w:rPr>
            </w:pPr>
            <w:r>
              <w:rPr>
                <w:rFonts w:hAnsi="ＭＳ ゴシック" w:hint="eastAsia"/>
                <w:sz w:val="20"/>
              </w:rPr>
              <w:t>エ</w:t>
            </w:r>
            <w:r w:rsidRPr="0006417C">
              <w:rPr>
                <w:rFonts w:hAnsi="ＭＳ ゴシック" w:hint="eastAsia"/>
                <w:sz w:val="20"/>
              </w:rPr>
              <w:t>．その他（　　　　　　　　）</w:t>
            </w:r>
          </w:p>
          <w:p w:rsidR="00360022" w:rsidRPr="0006417C" w:rsidRDefault="00360022" w:rsidP="00AF0AD3">
            <w:pPr>
              <w:spacing w:line="0" w:lineRule="atLeast"/>
              <w:rPr>
                <w:rFonts w:hAnsi="ＭＳ ゴシック"/>
                <w:sz w:val="20"/>
              </w:rPr>
            </w:pPr>
            <w:r w:rsidRPr="0006417C">
              <w:rPr>
                <w:rFonts w:hAnsi="ＭＳ ゴシック" w:hint="eastAsia"/>
                <w:sz w:val="20"/>
              </w:rPr>
              <w:t>ア．対応網</w:t>
            </w:r>
          </w:p>
          <w:p w:rsidR="00360022" w:rsidRPr="0006417C" w:rsidRDefault="00360022" w:rsidP="00AF0AD3">
            <w:pPr>
              <w:spacing w:line="0" w:lineRule="atLeast"/>
              <w:rPr>
                <w:rFonts w:hAnsi="ＭＳ ゴシック"/>
                <w:sz w:val="20"/>
              </w:rPr>
            </w:pPr>
            <w:r w:rsidRPr="0006417C">
              <w:rPr>
                <w:rFonts w:hAnsi="ＭＳ ゴシック" w:hint="eastAsia"/>
                <w:sz w:val="20"/>
              </w:rPr>
              <w:t>イ．準対応網</w:t>
            </w:r>
          </w:p>
          <w:p w:rsidR="00360022" w:rsidRPr="0006417C" w:rsidRDefault="00360022" w:rsidP="00AF0AD3">
            <w:pPr>
              <w:spacing w:line="0" w:lineRule="atLeast"/>
              <w:rPr>
                <w:rFonts w:hAnsi="ＭＳ ゴシック"/>
                <w:sz w:val="20"/>
              </w:rPr>
            </w:pPr>
            <w:r w:rsidRPr="0006417C">
              <w:rPr>
                <w:rFonts w:hAnsi="ＭＳ ゴシック" w:hint="eastAsia"/>
                <w:sz w:val="20"/>
              </w:rPr>
              <w:t>ア．4.8kb/s</w:t>
            </w:r>
          </w:p>
          <w:p w:rsidR="00360022" w:rsidRPr="0006417C" w:rsidRDefault="00360022" w:rsidP="00AF0AD3">
            <w:pPr>
              <w:spacing w:line="0" w:lineRule="atLeast"/>
              <w:rPr>
                <w:rFonts w:hAnsi="ＭＳ ゴシック"/>
                <w:sz w:val="20"/>
              </w:rPr>
            </w:pPr>
            <w:r w:rsidRPr="0006417C">
              <w:rPr>
                <w:rFonts w:hAnsi="ＭＳ ゴシック" w:hint="eastAsia"/>
                <w:sz w:val="20"/>
              </w:rPr>
              <w:t>イ．48kb/s</w:t>
            </w:r>
          </w:p>
          <w:p w:rsidR="00360022" w:rsidRPr="0006417C" w:rsidRDefault="00360022" w:rsidP="00AF0AD3">
            <w:pPr>
              <w:spacing w:line="0" w:lineRule="atLeast"/>
              <w:rPr>
                <w:rFonts w:hAnsi="ＭＳ ゴシック"/>
                <w:sz w:val="20"/>
              </w:rPr>
            </w:pPr>
            <w:r w:rsidRPr="0006417C">
              <w:rPr>
                <w:rFonts w:hAnsi="ＭＳ ゴシック" w:hint="eastAsia"/>
                <w:sz w:val="20"/>
              </w:rPr>
              <w:t>ウ．現在の信号速度に変更はない</w:t>
            </w:r>
          </w:p>
          <w:p w:rsidR="00360022" w:rsidRPr="0006417C" w:rsidRDefault="00360022" w:rsidP="00AF0AD3">
            <w:pPr>
              <w:spacing w:line="0" w:lineRule="atLeast"/>
              <w:rPr>
                <w:rFonts w:hAnsi="ＭＳ ゴシック"/>
                <w:sz w:val="20"/>
              </w:rPr>
            </w:pPr>
            <w:r w:rsidRPr="0006417C">
              <w:rPr>
                <w:rFonts w:hAnsi="ＭＳ ゴシック" w:hint="eastAsia"/>
                <w:sz w:val="20"/>
              </w:rPr>
              <w:t>エ．その他（　　　　　　　　）</w:t>
            </w:r>
          </w:p>
          <w:p w:rsidR="00360022" w:rsidRPr="0006417C" w:rsidRDefault="00360022" w:rsidP="00AF0AD3">
            <w:pPr>
              <w:spacing w:line="0" w:lineRule="atLeast"/>
              <w:rPr>
                <w:rFonts w:hAnsi="ＭＳ ゴシック"/>
                <w:sz w:val="20"/>
              </w:rPr>
            </w:pPr>
            <w:r w:rsidRPr="0006417C">
              <w:rPr>
                <w:rFonts w:hAnsi="ＭＳ ゴシック" w:hint="eastAsia"/>
                <w:sz w:val="20"/>
              </w:rPr>
              <w:t>ア．０＋ＡＢＣＤＥ＋ＦＧＨＪ</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〔０：市外プレフィクス、ＡＢＣＤＥ：市外局番＋市内局番、ＦＧＨＪ：加入者番号〕</w:t>
            </w:r>
          </w:p>
          <w:p w:rsidR="00360022" w:rsidRPr="0006417C" w:rsidRDefault="00360022" w:rsidP="00AF0AD3">
            <w:pPr>
              <w:spacing w:line="0" w:lineRule="atLeast"/>
              <w:ind w:left="1"/>
              <w:rPr>
                <w:rFonts w:hAnsi="ＭＳ ゴシック"/>
                <w:sz w:val="20"/>
              </w:rPr>
            </w:pPr>
            <w:r w:rsidRPr="0006417C">
              <w:rPr>
                <w:rFonts w:hAnsi="ＭＳ ゴシック" w:hint="eastAsia"/>
                <w:sz w:val="20"/>
              </w:rPr>
              <w:t>イ．００ＸＹ＋０＋ＡＢＣＤＥ＋ＦＧＨＪ</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〔００ＸＹ：事業者識別番号、０：市外プレフィクス、ＡＢＣＤＥ：市外局番＋市内局番、ＦＧＨＪ：加入者番号〕</w:t>
            </w:r>
          </w:p>
          <w:p w:rsidR="00360022" w:rsidRPr="0006417C" w:rsidRDefault="00360022" w:rsidP="00AF0AD3">
            <w:pPr>
              <w:spacing w:line="0" w:lineRule="atLeast"/>
              <w:ind w:left="1"/>
              <w:rPr>
                <w:rFonts w:hAnsi="ＭＳ ゴシック"/>
                <w:sz w:val="20"/>
              </w:rPr>
            </w:pPr>
            <w:r w:rsidRPr="0006417C">
              <w:rPr>
                <w:rFonts w:hAnsi="ＭＳ ゴシック" w:hint="eastAsia"/>
                <w:sz w:val="20"/>
              </w:rPr>
              <w:t>ウ．００ＸＹ＋ｘ～ｘ＋（β１～βｎ）</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〔００ＸＹ：事業者識別番号、ｘ～ｘ：サービスコード〕</w:t>
            </w:r>
          </w:p>
          <w:p w:rsidR="00360022" w:rsidRPr="0006417C" w:rsidRDefault="00360022" w:rsidP="00AF0AD3">
            <w:pPr>
              <w:spacing w:line="0" w:lineRule="atLeast"/>
              <w:ind w:left="1"/>
              <w:rPr>
                <w:rFonts w:hAnsi="ＭＳ ゴシック"/>
                <w:sz w:val="20"/>
              </w:rPr>
            </w:pPr>
            <w:r w:rsidRPr="0006417C">
              <w:rPr>
                <w:rFonts w:hAnsi="ＭＳ ゴシック" w:hint="eastAsia"/>
                <w:sz w:val="20"/>
              </w:rPr>
              <w:t>エ．００ＸＹ＋ｘ～ｘ</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〔００ＸＹ：事業者識別番号、ｘ～ｘ：国際番号等〕</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オ．０Ａ０＋ＣＤ＋ＥＦＧＨＪ</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〔０Ａ０：サービス識別番号、ＣＤ：事業者識別番号、ＥＦＧＨＪ：加入者番号〕</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カ．現在の番号方式に変更はない</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キ．その他（　　　　　　　　）</w:t>
            </w:r>
          </w:p>
          <w:p w:rsidR="00360022" w:rsidRPr="0006417C" w:rsidRDefault="00360022" w:rsidP="00AF0AD3">
            <w:pPr>
              <w:spacing w:line="0" w:lineRule="atLeast"/>
              <w:rPr>
                <w:rFonts w:hAnsi="ＭＳ ゴシック"/>
                <w:sz w:val="20"/>
              </w:rPr>
            </w:pPr>
            <w:r w:rsidRPr="0006417C">
              <w:rPr>
                <w:rFonts w:hAnsi="ＭＳ ゴシック" w:hint="eastAsia"/>
                <w:sz w:val="20"/>
              </w:rPr>
              <w:t>〔　　　　　　　　　　　　　　　　　　　　　　　〕</w:t>
            </w:r>
          </w:p>
          <w:p w:rsidR="00360022" w:rsidRPr="0006417C" w:rsidRDefault="00360022" w:rsidP="00AF0AD3">
            <w:pPr>
              <w:spacing w:line="0" w:lineRule="atLeast"/>
              <w:ind w:left="184" w:hangingChars="92" w:hanging="184"/>
              <w:rPr>
                <w:rFonts w:hAnsi="ＭＳ ゴシック"/>
                <w:sz w:val="20"/>
              </w:rPr>
            </w:pPr>
          </w:p>
          <w:p w:rsidR="00360022" w:rsidRPr="0006417C" w:rsidRDefault="00360022" w:rsidP="00AF0AD3">
            <w:pPr>
              <w:spacing w:line="0" w:lineRule="atLeast"/>
              <w:ind w:left="184" w:hangingChars="92" w:hanging="184"/>
              <w:rPr>
                <w:rFonts w:hAnsi="ＭＳ ゴシック"/>
                <w:sz w:val="20"/>
              </w:rPr>
            </w:pPr>
          </w:p>
          <w:p w:rsidR="00360022" w:rsidRPr="0006417C" w:rsidRDefault="00360022" w:rsidP="00AF0AD3">
            <w:pPr>
              <w:spacing w:line="0" w:lineRule="atLeast"/>
              <w:rPr>
                <w:rFonts w:hAnsi="ＭＳ ゴシック"/>
                <w:sz w:val="20"/>
              </w:rPr>
            </w:pPr>
            <w:r w:rsidRPr="0006417C">
              <w:rPr>
                <w:rFonts w:hAnsi="ＭＳ ゴシック" w:hint="eastAsia"/>
                <w:sz w:val="20"/>
              </w:rPr>
              <w:t>〔　　　　　　　　　　　　　　　　　　　　　　　〕</w:t>
            </w:r>
          </w:p>
          <w:p w:rsidR="00360022" w:rsidRPr="0006417C" w:rsidRDefault="00360022" w:rsidP="00AF0AD3">
            <w:pPr>
              <w:spacing w:line="0" w:lineRule="atLeast"/>
              <w:ind w:left="1744" w:hangingChars="872" w:hanging="1744"/>
              <w:rPr>
                <w:rFonts w:hAnsi="ＭＳ ゴシック"/>
                <w:sz w:val="20"/>
              </w:rPr>
            </w:pPr>
            <w:r w:rsidRPr="0006417C">
              <w:rPr>
                <w:rFonts w:hAnsi="ＭＳ ゴシック" w:hint="eastAsia"/>
                <w:sz w:val="20"/>
              </w:rPr>
              <w:t>課金開始契機：ア．ＡＮＭ（課金表示は課金）を受信したとき</w:t>
            </w:r>
          </w:p>
          <w:p w:rsidR="00360022" w:rsidRPr="0006417C" w:rsidRDefault="00360022" w:rsidP="00AF0AD3">
            <w:pPr>
              <w:spacing w:line="0" w:lineRule="atLeast"/>
              <w:ind w:leftChars="698" w:left="1676" w:hanging="1"/>
              <w:rPr>
                <w:rFonts w:hAnsi="ＭＳ ゴシック"/>
                <w:sz w:val="20"/>
              </w:rPr>
            </w:pPr>
            <w:r w:rsidRPr="0006417C">
              <w:rPr>
                <w:rFonts w:hAnsi="ＭＳ ゴシック" w:hint="eastAsia"/>
                <w:sz w:val="20"/>
              </w:rPr>
              <w:t>イ．現在の課金開始契機に変更はない</w:t>
            </w:r>
          </w:p>
          <w:p w:rsidR="00360022" w:rsidRPr="0006417C" w:rsidRDefault="00360022" w:rsidP="00AF0AD3">
            <w:pPr>
              <w:spacing w:line="0" w:lineRule="atLeast"/>
              <w:ind w:leftChars="698" w:left="1676" w:hanging="1"/>
              <w:rPr>
                <w:rFonts w:hAnsi="ＭＳ ゴシック"/>
                <w:sz w:val="20"/>
              </w:rPr>
            </w:pPr>
            <w:r w:rsidRPr="0006417C">
              <w:rPr>
                <w:rFonts w:hAnsi="ＭＳ ゴシック" w:hint="eastAsia"/>
                <w:sz w:val="20"/>
              </w:rPr>
              <w:t>ウ．その他（　　　　　　　　）</w:t>
            </w:r>
          </w:p>
          <w:p w:rsidR="00360022" w:rsidRPr="0006417C" w:rsidRDefault="00360022" w:rsidP="00AF0AD3">
            <w:pPr>
              <w:spacing w:line="0" w:lineRule="atLeast"/>
              <w:rPr>
                <w:rFonts w:hAnsi="ＭＳ ゴシック"/>
                <w:sz w:val="20"/>
              </w:rPr>
            </w:pPr>
            <w:r w:rsidRPr="0006417C">
              <w:rPr>
                <w:rFonts w:hAnsi="ＭＳ ゴシック" w:hint="eastAsia"/>
                <w:sz w:val="20"/>
              </w:rPr>
              <w:t>課金終了契機：ア．ＲＥＬを受信したとき</w:t>
            </w:r>
          </w:p>
          <w:p w:rsidR="00360022" w:rsidRPr="0006417C" w:rsidRDefault="00360022" w:rsidP="00AF0AD3">
            <w:pPr>
              <w:spacing w:line="0" w:lineRule="atLeast"/>
              <w:ind w:leftChars="699" w:left="1678"/>
              <w:rPr>
                <w:rFonts w:hAnsi="ＭＳ ゴシック"/>
                <w:sz w:val="20"/>
              </w:rPr>
            </w:pPr>
            <w:r w:rsidRPr="0006417C">
              <w:rPr>
                <w:rFonts w:hAnsi="ＭＳ ゴシック" w:hint="eastAsia"/>
                <w:sz w:val="20"/>
              </w:rPr>
              <w:t>イ．現在の課金終了契機に変更はない</w:t>
            </w:r>
          </w:p>
          <w:p w:rsidR="00360022" w:rsidRPr="0006417C" w:rsidRDefault="00360022" w:rsidP="00AF0AD3">
            <w:pPr>
              <w:spacing w:line="0" w:lineRule="atLeast"/>
              <w:ind w:leftChars="699" w:left="1678"/>
              <w:rPr>
                <w:rFonts w:hAnsi="ＭＳ ゴシック"/>
                <w:sz w:val="20"/>
              </w:rPr>
            </w:pPr>
            <w:r w:rsidRPr="0006417C">
              <w:rPr>
                <w:rFonts w:hAnsi="ＭＳ ゴシック" w:hint="eastAsia"/>
                <w:sz w:val="20"/>
              </w:rPr>
              <w:t>ウ．その他（　　　　　　　　）</w:t>
            </w:r>
          </w:p>
          <w:p w:rsidR="00360022" w:rsidRPr="0006417C" w:rsidRDefault="00360022" w:rsidP="00AF0AD3">
            <w:pPr>
              <w:spacing w:line="0" w:lineRule="atLeast"/>
              <w:rPr>
                <w:rFonts w:hAnsi="ＭＳ ゴシック"/>
                <w:sz w:val="20"/>
              </w:rPr>
            </w:pPr>
            <w:r w:rsidRPr="0006417C">
              <w:rPr>
                <w:rFonts w:hAnsi="ＭＳ ゴシック" w:hint="eastAsia"/>
                <w:sz w:val="20"/>
              </w:rPr>
              <w:t>ア．不完了呼　　イ．試験呼</w:t>
            </w:r>
          </w:p>
          <w:p w:rsidR="00360022" w:rsidRPr="0006417C" w:rsidRDefault="00360022" w:rsidP="00AF0AD3">
            <w:pPr>
              <w:spacing w:line="0" w:lineRule="atLeast"/>
              <w:rPr>
                <w:rFonts w:hAnsi="ＭＳ ゴシック"/>
                <w:sz w:val="20"/>
              </w:rPr>
            </w:pPr>
            <w:r w:rsidRPr="0006417C">
              <w:rPr>
                <w:rFonts w:hAnsi="ＭＳ ゴシック" w:hint="eastAsia"/>
                <w:sz w:val="20"/>
              </w:rPr>
              <w:t>ウ．課金に影響を及ぼす設備故障等に遭遇した呼</w:t>
            </w:r>
          </w:p>
          <w:p w:rsidR="00360022" w:rsidRPr="0006417C" w:rsidRDefault="00360022" w:rsidP="00AF0AD3">
            <w:pPr>
              <w:spacing w:line="0" w:lineRule="atLeast"/>
              <w:rPr>
                <w:rFonts w:hAnsi="ＭＳ ゴシック"/>
                <w:sz w:val="20"/>
              </w:rPr>
            </w:pPr>
            <w:r w:rsidRPr="0006417C">
              <w:rPr>
                <w:rFonts w:hAnsi="ＭＳ ゴシック" w:hint="eastAsia"/>
                <w:sz w:val="20"/>
              </w:rPr>
              <w:t>エ．現在の対象呼に変更はない</w:t>
            </w:r>
          </w:p>
          <w:p w:rsidR="00360022" w:rsidRPr="0006417C" w:rsidRDefault="00360022" w:rsidP="00AF0AD3">
            <w:pPr>
              <w:spacing w:line="0" w:lineRule="atLeast"/>
              <w:rPr>
                <w:rFonts w:hAnsi="ＭＳ ゴシック"/>
                <w:sz w:val="20"/>
              </w:rPr>
            </w:pPr>
            <w:r w:rsidRPr="0006417C">
              <w:rPr>
                <w:rFonts w:hAnsi="ＭＳ ゴシック" w:hint="eastAsia"/>
                <w:sz w:val="20"/>
              </w:rPr>
              <w:t>オ．（　　　　　　　　）</w:t>
            </w:r>
          </w:p>
          <w:p w:rsidR="00360022" w:rsidRPr="0006417C" w:rsidRDefault="00360022" w:rsidP="00AF0AD3">
            <w:pPr>
              <w:spacing w:line="0" w:lineRule="atLeast"/>
              <w:rPr>
                <w:rFonts w:hAnsi="ＭＳ ゴシック"/>
                <w:sz w:val="20"/>
              </w:rPr>
            </w:pPr>
            <w:r w:rsidRPr="0006417C">
              <w:rPr>
                <w:rFonts w:hAnsi="ＭＳ ゴシック" w:hint="eastAsia"/>
                <w:sz w:val="20"/>
              </w:rPr>
              <w:t>〔　　　　　　　　　　　　　　　　　　　　　　　〕</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lastRenderedPageBreak/>
              <w:t>ア．手動接続試験：ＩＧＳ及びＮＣＣ－ＧＳに自動応答トランク機能を付与し双方から手動で接続試験を行い、接続の良否を確認する。</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イ．回線開通出合試験：回線開通時において発側交換機出側と着信交換機入側との間で、回線名、回線番号及び通話の良否を確認する</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ウ．手動信号ルート試験：信号リンクの正常性を確認する</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エ．回線照合試験：回線状態を照合し、回線の不一致状態を解消する</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オ．現在の試験方法に変更はない</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カ．その他（　　　　　　　　）</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ア．接続約款第５６条（相互接続通信の制限）に準拠する</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イ．現在の制御方法に変更はない</w:t>
            </w:r>
          </w:p>
          <w:p w:rsidR="00360022" w:rsidRPr="0006417C" w:rsidRDefault="00360022" w:rsidP="00AF0AD3">
            <w:pPr>
              <w:spacing w:line="0" w:lineRule="atLeast"/>
              <w:ind w:left="184" w:hangingChars="92" w:hanging="184"/>
              <w:rPr>
                <w:rFonts w:hAnsi="ＭＳ ゴシック"/>
                <w:sz w:val="20"/>
              </w:rPr>
            </w:pPr>
            <w:r w:rsidRPr="0006417C">
              <w:rPr>
                <w:rFonts w:hAnsi="ＭＳ ゴシック" w:hint="eastAsia"/>
                <w:sz w:val="20"/>
              </w:rPr>
              <w:t>ウ．その他（　　　　　　　　）</w:t>
            </w:r>
          </w:p>
          <w:p w:rsidR="00360022" w:rsidRPr="0006417C" w:rsidRDefault="00360022" w:rsidP="00AF0AD3">
            <w:pPr>
              <w:spacing w:line="0" w:lineRule="atLeast"/>
              <w:rPr>
                <w:rFonts w:hAnsi="ＭＳ ゴシック"/>
                <w:sz w:val="20"/>
              </w:rPr>
            </w:pPr>
            <w:r w:rsidRPr="0006417C">
              <w:rPr>
                <w:rFonts w:hAnsi="ＭＳ ゴシック" w:hint="eastAsia"/>
                <w:sz w:val="20"/>
              </w:rPr>
              <w:t>〔　　　　　　　　　　　　　　　　　　　　　　　〕</w:t>
            </w:r>
          </w:p>
          <w:p w:rsidR="00360022" w:rsidRPr="0006417C" w:rsidRDefault="00360022" w:rsidP="00AF0AD3">
            <w:pPr>
              <w:spacing w:line="0" w:lineRule="atLeast"/>
              <w:rPr>
                <w:rFonts w:hAnsi="ＭＳ ゴシック"/>
                <w:sz w:val="20"/>
              </w:rPr>
            </w:pPr>
            <w:r w:rsidRPr="0006417C">
              <w:rPr>
                <w:rFonts w:hAnsi="ＭＳ ゴシック" w:hint="eastAsia"/>
                <w:sz w:val="20"/>
              </w:rPr>
              <w:t>〔　　　　　　　　　　　　　　　　　　　　　　　〕</w:t>
            </w:r>
          </w:p>
        </w:tc>
      </w:tr>
    </w:tbl>
    <w:p w:rsidR="00360022" w:rsidRPr="0006417C" w:rsidRDefault="00360022" w:rsidP="00360022">
      <w:pPr>
        <w:spacing w:line="0" w:lineRule="atLeast"/>
        <w:rPr>
          <w:rFonts w:hAnsi="ＭＳ ゴシック"/>
          <w:sz w:val="20"/>
        </w:rPr>
      </w:pPr>
    </w:p>
    <w:p w:rsidR="00360022" w:rsidRPr="0006417C" w:rsidRDefault="00360022" w:rsidP="00360022">
      <w:pPr>
        <w:spacing w:line="0" w:lineRule="atLeast"/>
        <w:rPr>
          <w:rFonts w:hAnsi="ＭＳ ゴシック"/>
          <w:sz w:val="20"/>
        </w:rPr>
      </w:pPr>
      <w:r w:rsidRPr="0006417C">
        <w:rPr>
          <w:rFonts w:hAnsi="ＭＳ ゴシック" w:hint="eastAsia"/>
          <w:sz w:val="20"/>
        </w:rPr>
        <w:t>様式第８別紙２</w:t>
      </w:r>
    </w:p>
    <w:p w:rsidR="00360022" w:rsidRPr="0006417C" w:rsidRDefault="00360022" w:rsidP="00360022">
      <w:pPr>
        <w:spacing w:line="0" w:lineRule="atLeast"/>
        <w:jc w:val="center"/>
        <w:rPr>
          <w:rFonts w:hAnsi="ＭＳ ゴシック"/>
          <w:sz w:val="20"/>
        </w:rPr>
      </w:pPr>
      <w:r w:rsidRPr="0006417C">
        <w:rPr>
          <w:rFonts w:hAnsi="ＭＳ ゴシック" w:hint="eastAsia"/>
          <w:sz w:val="20"/>
        </w:rPr>
        <w:t>接続形態</w:t>
      </w:r>
    </w:p>
    <w:p w:rsidR="00360022" w:rsidRPr="0006417C" w:rsidRDefault="00360022" w:rsidP="00360022">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560"/>
        <w:gridCol w:w="2857"/>
        <w:gridCol w:w="2679"/>
      </w:tblGrid>
      <w:tr w:rsidR="00360022" w:rsidRPr="0006417C" w:rsidTr="00AF0AD3">
        <w:trPr>
          <w:cantSplit/>
        </w:trPr>
        <w:tc>
          <w:tcPr>
            <w:tcW w:w="398" w:type="dxa"/>
            <w:tcBorders>
              <w:bottom w:val="nil"/>
            </w:tcBorders>
          </w:tcPr>
          <w:p w:rsidR="00360022" w:rsidRPr="0006417C" w:rsidRDefault="00360022" w:rsidP="00AF0AD3">
            <w:pPr>
              <w:spacing w:line="0" w:lineRule="atLeast"/>
              <w:rPr>
                <w:rFonts w:hAnsi="ＭＳ ゴシック"/>
                <w:sz w:val="20"/>
              </w:rPr>
            </w:pPr>
          </w:p>
        </w:tc>
        <w:tc>
          <w:tcPr>
            <w:tcW w:w="8161" w:type="dxa"/>
            <w:gridSpan w:val="3"/>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第１表</w:t>
            </w:r>
          </w:p>
        </w:tc>
      </w:tr>
      <w:tr w:rsidR="00360022" w:rsidRPr="0006417C" w:rsidTr="00AF0AD3">
        <w:tc>
          <w:tcPr>
            <w:tcW w:w="398" w:type="dxa"/>
            <w:tcBorders>
              <w:top w:val="nil"/>
            </w:tcBorders>
          </w:tcPr>
          <w:p w:rsidR="00360022" w:rsidRPr="0006417C" w:rsidRDefault="00360022" w:rsidP="00AF0AD3">
            <w:pPr>
              <w:spacing w:line="0" w:lineRule="atLeast"/>
              <w:rPr>
                <w:rFonts w:hAnsi="ＭＳ ゴシック"/>
                <w:sz w:val="20"/>
              </w:rPr>
            </w:pPr>
          </w:p>
        </w:tc>
        <w:tc>
          <w:tcPr>
            <w:tcW w:w="2581"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発信事業者</w:t>
            </w:r>
          </w:p>
        </w:tc>
        <w:tc>
          <w:tcPr>
            <w:tcW w:w="2880"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経由事業者</w:t>
            </w:r>
          </w:p>
        </w:tc>
        <w:tc>
          <w:tcPr>
            <w:tcW w:w="2700"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着信事業者</w:t>
            </w:r>
          </w:p>
        </w:tc>
      </w:tr>
      <w:tr w:rsidR="00360022" w:rsidRPr="0006417C" w:rsidTr="00AF0AD3">
        <w:tc>
          <w:tcPr>
            <w:tcW w:w="398" w:type="dxa"/>
            <w:vAlign w:val="center"/>
          </w:tcPr>
          <w:p w:rsidR="00360022" w:rsidRPr="0006417C" w:rsidRDefault="00360022" w:rsidP="00AF0AD3">
            <w:pPr>
              <w:spacing w:line="0" w:lineRule="atLeast"/>
              <w:rPr>
                <w:rFonts w:hAnsi="ＭＳ ゴシック"/>
                <w:sz w:val="20"/>
              </w:rPr>
            </w:pPr>
            <w:r w:rsidRPr="0006417C">
              <w:rPr>
                <w:rFonts w:hAnsi="ＭＳ ゴシック" w:hint="eastAsia"/>
                <w:sz w:val="20"/>
              </w:rPr>
              <w:t>１</w:t>
            </w:r>
          </w:p>
        </w:tc>
        <w:tc>
          <w:tcPr>
            <w:tcW w:w="2581" w:type="dxa"/>
          </w:tcPr>
          <w:p w:rsidR="00360022" w:rsidRPr="0006417C" w:rsidRDefault="00360022" w:rsidP="00AF0AD3">
            <w:pPr>
              <w:spacing w:line="0" w:lineRule="atLeast"/>
              <w:rPr>
                <w:rFonts w:hAnsi="ＭＳ ゴシック"/>
                <w:sz w:val="20"/>
              </w:rPr>
            </w:pPr>
          </w:p>
        </w:tc>
        <w:tc>
          <w:tcPr>
            <w:tcW w:w="2880" w:type="dxa"/>
          </w:tcPr>
          <w:p w:rsidR="00360022" w:rsidRPr="0006417C" w:rsidRDefault="00360022" w:rsidP="00AF0AD3">
            <w:pPr>
              <w:spacing w:line="0" w:lineRule="atLeast"/>
              <w:rPr>
                <w:rFonts w:hAnsi="ＭＳ ゴシック"/>
                <w:sz w:val="20"/>
              </w:rPr>
            </w:pPr>
          </w:p>
        </w:tc>
        <w:tc>
          <w:tcPr>
            <w:tcW w:w="2700" w:type="dxa"/>
          </w:tcPr>
          <w:p w:rsidR="00360022" w:rsidRPr="0006417C" w:rsidRDefault="00360022" w:rsidP="00AF0AD3">
            <w:pPr>
              <w:spacing w:line="0" w:lineRule="atLeast"/>
              <w:rPr>
                <w:rFonts w:hAnsi="ＭＳ ゴシック"/>
                <w:sz w:val="20"/>
              </w:rPr>
            </w:pPr>
          </w:p>
        </w:tc>
      </w:tr>
      <w:tr w:rsidR="00360022" w:rsidRPr="0006417C" w:rsidTr="00AF0AD3">
        <w:tc>
          <w:tcPr>
            <w:tcW w:w="398" w:type="dxa"/>
            <w:vAlign w:val="center"/>
          </w:tcPr>
          <w:p w:rsidR="00360022" w:rsidRPr="0006417C" w:rsidRDefault="00360022" w:rsidP="00AF0AD3">
            <w:pPr>
              <w:spacing w:line="0" w:lineRule="atLeast"/>
              <w:rPr>
                <w:rFonts w:hAnsi="ＭＳ ゴシック"/>
                <w:sz w:val="20"/>
              </w:rPr>
            </w:pPr>
            <w:r w:rsidRPr="0006417C">
              <w:rPr>
                <w:rFonts w:hAnsi="ＭＳ ゴシック" w:hint="eastAsia"/>
                <w:sz w:val="20"/>
              </w:rPr>
              <w:t>２</w:t>
            </w:r>
          </w:p>
        </w:tc>
        <w:tc>
          <w:tcPr>
            <w:tcW w:w="2581" w:type="dxa"/>
          </w:tcPr>
          <w:p w:rsidR="00360022" w:rsidRPr="0006417C" w:rsidRDefault="00360022" w:rsidP="00AF0AD3">
            <w:pPr>
              <w:spacing w:line="0" w:lineRule="atLeast"/>
              <w:rPr>
                <w:rFonts w:hAnsi="ＭＳ ゴシック"/>
                <w:sz w:val="20"/>
              </w:rPr>
            </w:pPr>
          </w:p>
        </w:tc>
        <w:tc>
          <w:tcPr>
            <w:tcW w:w="2880" w:type="dxa"/>
          </w:tcPr>
          <w:p w:rsidR="00360022" w:rsidRPr="0006417C" w:rsidRDefault="00360022" w:rsidP="00AF0AD3">
            <w:pPr>
              <w:spacing w:line="0" w:lineRule="atLeast"/>
              <w:rPr>
                <w:rFonts w:hAnsi="ＭＳ ゴシック"/>
                <w:sz w:val="20"/>
              </w:rPr>
            </w:pPr>
          </w:p>
        </w:tc>
        <w:tc>
          <w:tcPr>
            <w:tcW w:w="2700" w:type="dxa"/>
          </w:tcPr>
          <w:p w:rsidR="00360022" w:rsidRPr="0006417C" w:rsidRDefault="00360022" w:rsidP="00AF0AD3">
            <w:pPr>
              <w:spacing w:line="0" w:lineRule="atLeast"/>
              <w:rPr>
                <w:rFonts w:hAnsi="ＭＳ ゴシック"/>
                <w:sz w:val="20"/>
              </w:rPr>
            </w:pPr>
          </w:p>
        </w:tc>
      </w:tr>
      <w:tr w:rsidR="00360022" w:rsidRPr="0006417C" w:rsidTr="00AF0AD3">
        <w:tc>
          <w:tcPr>
            <w:tcW w:w="398" w:type="dxa"/>
            <w:vAlign w:val="center"/>
          </w:tcPr>
          <w:p w:rsidR="00360022" w:rsidRPr="0006417C" w:rsidRDefault="00360022" w:rsidP="00AF0AD3">
            <w:pPr>
              <w:spacing w:line="0" w:lineRule="atLeast"/>
              <w:rPr>
                <w:rFonts w:hAnsi="ＭＳ ゴシック"/>
                <w:sz w:val="20"/>
              </w:rPr>
            </w:pPr>
            <w:r w:rsidRPr="0006417C">
              <w:rPr>
                <w:rFonts w:hAnsi="ＭＳ ゴシック" w:hint="eastAsia"/>
                <w:sz w:val="20"/>
              </w:rPr>
              <w:t>３</w:t>
            </w:r>
          </w:p>
        </w:tc>
        <w:tc>
          <w:tcPr>
            <w:tcW w:w="2581" w:type="dxa"/>
          </w:tcPr>
          <w:p w:rsidR="00360022" w:rsidRPr="0006417C" w:rsidRDefault="00360022" w:rsidP="00AF0AD3">
            <w:pPr>
              <w:spacing w:line="0" w:lineRule="atLeast"/>
              <w:rPr>
                <w:rFonts w:hAnsi="ＭＳ ゴシック"/>
                <w:sz w:val="20"/>
              </w:rPr>
            </w:pPr>
          </w:p>
        </w:tc>
        <w:tc>
          <w:tcPr>
            <w:tcW w:w="2880" w:type="dxa"/>
          </w:tcPr>
          <w:p w:rsidR="00360022" w:rsidRPr="0006417C" w:rsidRDefault="00360022" w:rsidP="00AF0AD3">
            <w:pPr>
              <w:spacing w:line="0" w:lineRule="atLeast"/>
              <w:rPr>
                <w:rFonts w:hAnsi="ＭＳ ゴシック"/>
                <w:sz w:val="20"/>
              </w:rPr>
            </w:pPr>
          </w:p>
        </w:tc>
        <w:tc>
          <w:tcPr>
            <w:tcW w:w="2700" w:type="dxa"/>
          </w:tcPr>
          <w:p w:rsidR="00360022" w:rsidRPr="0006417C" w:rsidRDefault="00360022" w:rsidP="00AF0AD3">
            <w:pPr>
              <w:spacing w:line="0" w:lineRule="atLeast"/>
              <w:rPr>
                <w:rFonts w:hAnsi="ＭＳ ゴシック"/>
                <w:sz w:val="20"/>
              </w:rPr>
            </w:pPr>
          </w:p>
        </w:tc>
      </w:tr>
      <w:tr w:rsidR="00360022" w:rsidRPr="0006417C" w:rsidTr="00AF0AD3">
        <w:tc>
          <w:tcPr>
            <w:tcW w:w="398" w:type="dxa"/>
            <w:vAlign w:val="center"/>
          </w:tcPr>
          <w:p w:rsidR="00360022" w:rsidRPr="0006417C" w:rsidRDefault="00360022" w:rsidP="00AF0AD3">
            <w:pPr>
              <w:spacing w:line="0" w:lineRule="atLeast"/>
              <w:rPr>
                <w:rFonts w:hAnsi="ＭＳ ゴシック"/>
                <w:sz w:val="20"/>
              </w:rPr>
            </w:pPr>
            <w:r w:rsidRPr="0006417C">
              <w:rPr>
                <w:rFonts w:hAnsi="ＭＳ ゴシック" w:hint="eastAsia"/>
                <w:sz w:val="20"/>
              </w:rPr>
              <w:t>４</w:t>
            </w:r>
          </w:p>
        </w:tc>
        <w:tc>
          <w:tcPr>
            <w:tcW w:w="2581" w:type="dxa"/>
          </w:tcPr>
          <w:p w:rsidR="00360022" w:rsidRPr="0006417C" w:rsidRDefault="00360022" w:rsidP="00AF0AD3">
            <w:pPr>
              <w:spacing w:line="0" w:lineRule="atLeast"/>
              <w:rPr>
                <w:rFonts w:hAnsi="ＭＳ ゴシック"/>
                <w:sz w:val="20"/>
              </w:rPr>
            </w:pPr>
          </w:p>
        </w:tc>
        <w:tc>
          <w:tcPr>
            <w:tcW w:w="2880" w:type="dxa"/>
          </w:tcPr>
          <w:p w:rsidR="00360022" w:rsidRPr="0006417C" w:rsidRDefault="00360022" w:rsidP="00AF0AD3">
            <w:pPr>
              <w:spacing w:line="0" w:lineRule="atLeast"/>
              <w:rPr>
                <w:rFonts w:hAnsi="ＭＳ ゴシック"/>
                <w:sz w:val="20"/>
              </w:rPr>
            </w:pPr>
          </w:p>
        </w:tc>
        <w:tc>
          <w:tcPr>
            <w:tcW w:w="2700" w:type="dxa"/>
          </w:tcPr>
          <w:p w:rsidR="00360022" w:rsidRPr="0006417C" w:rsidRDefault="00360022" w:rsidP="00AF0AD3">
            <w:pPr>
              <w:spacing w:line="0" w:lineRule="atLeast"/>
              <w:rPr>
                <w:rFonts w:hAnsi="ＭＳ ゴシック"/>
                <w:sz w:val="20"/>
              </w:rPr>
            </w:pPr>
          </w:p>
        </w:tc>
      </w:tr>
    </w:tbl>
    <w:p w:rsidR="00360022" w:rsidRPr="0006417C" w:rsidRDefault="00360022" w:rsidP="00360022">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560"/>
        <w:gridCol w:w="2857"/>
        <w:gridCol w:w="2679"/>
      </w:tblGrid>
      <w:tr w:rsidR="00360022" w:rsidRPr="0006417C" w:rsidTr="00AF0AD3">
        <w:trPr>
          <w:cantSplit/>
        </w:trPr>
        <w:tc>
          <w:tcPr>
            <w:tcW w:w="398" w:type="dxa"/>
            <w:tcBorders>
              <w:bottom w:val="nil"/>
            </w:tcBorders>
          </w:tcPr>
          <w:p w:rsidR="00360022" w:rsidRPr="0006417C" w:rsidRDefault="00360022" w:rsidP="00AF0AD3">
            <w:pPr>
              <w:spacing w:line="0" w:lineRule="atLeast"/>
              <w:rPr>
                <w:rFonts w:hAnsi="ＭＳ ゴシック"/>
                <w:sz w:val="20"/>
              </w:rPr>
            </w:pPr>
          </w:p>
        </w:tc>
        <w:tc>
          <w:tcPr>
            <w:tcW w:w="2581"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第２表</w:t>
            </w:r>
          </w:p>
        </w:tc>
        <w:tc>
          <w:tcPr>
            <w:tcW w:w="2880"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第３表</w:t>
            </w:r>
          </w:p>
        </w:tc>
        <w:tc>
          <w:tcPr>
            <w:tcW w:w="2700"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第４表</w:t>
            </w:r>
          </w:p>
        </w:tc>
      </w:tr>
      <w:tr w:rsidR="00360022" w:rsidRPr="0006417C" w:rsidTr="00AF0AD3">
        <w:tc>
          <w:tcPr>
            <w:tcW w:w="398" w:type="dxa"/>
            <w:tcBorders>
              <w:top w:val="nil"/>
            </w:tcBorders>
          </w:tcPr>
          <w:p w:rsidR="00360022" w:rsidRPr="0006417C" w:rsidRDefault="00360022" w:rsidP="00AF0AD3">
            <w:pPr>
              <w:spacing w:line="0" w:lineRule="atLeast"/>
              <w:rPr>
                <w:rFonts w:hAnsi="ＭＳ ゴシック"/>
                <w:sz w:val="20"/>
              </w:rPr>
            </w:pPr>
          </w:p>
        </w:tc>
        <w:tc>
          <w:tcPr>
            <w:tcW w:w="2581"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利用者料金設定事業者</w:t>
            </w:r>
          </w:p>
        </w:tc>
        <w:tc>
          <w:tcPr>
            <w:tcW w:w="2880"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利用者料金請求事業者</w:t>
            </w:r>
          </w:p>
        </w:tc>
        <w:tc>
          <w:tcPr>
            <w:tcW w:w="2700"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網使用料支払事業者</w:t>
            </w:r>
          </w:p>
        </w:tc>
      </w:tr>
      <w:tr w:rsidR="00360022" w:rsidRPr="0006417C" w:rsidTr="00AF0AD3">
        <w:tc>
          <w:tcPr>
            <w:tcW w:w="398" w:type="dxa"/>
            <w:vAlign w:val="center"/>
          </w:tcPr>
          <w:p w:rsidR="00360022" w:rsidRPr="0006417C" w:rsidRDefault="00360022" w:rsidP="00AF0AD3">
            <w:pPr>
              <w:spacing w:line="0" w:lineRule="atLeast"/>
              <w:rPr>
                <w:rFonts w:hAnsi="ＭＳ ゴシック"/>
                <w:sz w:val="20"/>
              </w:rPr>
            </w:pPr>
            <w:r w:rsidRPr="0006417C">
              <w:rPr>
                <w:rFonts w:hAnsi="ＭＳ ゴシック" w:hint="eastAsia"/>
                <w:sz w:val="20"/>
              </w:rPr>
              <w:t>１</w:t>
            </w:r>
          </w:p>
        </w:tc>
        <w:tc>
          <w:tcPr>
            <w:tcW w:w="2581" w:type="dxa"/>
          </w:tcPr>
          <w:p w:rsidR="00360022" w:rsidRPr="0006417C" w:rsidRDefault="00360022" w:rsidP="00AF0AD3">
            <w:pPr>
              <w:spacing w:line="0" w:lineRule="atLeast"/>
              <w:rPr>
                <w:rFonts w:hAnsi="ＭＳ ゴシック"/>
                <w:sz w:val="20"/>
              </w:rPr>
            </w:pPr>
          </w:p>
        </w:tc>
        <w:tc>
          <w:tcPr>
            <w:tcW w:w="2880" w:type="dxa"/>
          </w:tcPr>
          <w:p w:rsidR="00360022" w:rsidRPr="0006417C" w:rsidRDefault="00360022" w:rsidP="00AF0AD3">
            <w:pPr>
              <w:spacing w:line="0" w:lineRule="atLeast"/>
              <w:rPr>
                <w:rFonts w:hAnsi="ＭＳ ゴシック"/>
                <w:sz w:val="20"/>
              </w:rPr>
            </w:pPr>
          </w:p>
        </w:tc>
        <w:tc>
          <w:tcPr>
            <w:tcW w:w="2700" w:type="dxa"/>
          </w:tcPr>
          <w:p w:rsidR="00360022" w:rsidRPr="0006417C" w:rsidRDefault="00360022" w:rsidP="00AF0AD3">
            <w:pPr>
              <w:spacing w:line="0" w:lineRule="atLeast"/>
              <w:rPr>
                <w:rFonts w:hAnsi="ＭＳ ゴシック"/>
                <w:sz w:val="20"/>
              </w:rPr>
            </w:pPr>
          </w:p>
        </w:tc>
      </w:tr>
      <w:tr w:rsidR="00360022" w:rsidRPr="0006417C" w:rsidTr="00AF0AD3">
        <w:tc>
          <w:tcPr>
            <w:tcW w:w="398" w:type="dxa"/>
            <w:vAlign w:val="center"/>
          </w:tcPr>
          <w:p w:rsidR="00360022" w:rsidRPr="0006417C" w:rsidRDefault="00360022" w:rsidP="00AF0AD3">
            <w:pPr>
              <w:spacing w:line="0" w:lineRule="atLeast"/>
              <w:rPr>
                <w:rFonts w:hAnsi="ＭＳ ゴシック"/>
                <w:sz w:val="20"/>
              </w:rPr>
            </w:pPr>
            <w:r w:rsidRPr="0006417C">
              <w:rPr>
                <w:rFonts w:hAnsi="ＭＳ ゴシック" w:hint="eastAsia"/>
                <w:sz w:val="20"/>
              </w:rPr>
              <w:t>２</w:t>
            </w:r>
          </w:p>
        </w:tc>
        <w:tc>
          <w:tcPr>
            <w:tcW w:w="2581" w:type="dxa"/>
          </w:tcPr>
          <w:p w:rsidR="00360022" w:rsidRPr="0006417C" w:rsidRDefault="00360022" w:rsidP="00AF0AD3">
            <w:pPr>
              <w:spacing w:line="0" w:lineRule="atLeast"/>
              <w:rPr>
                <w:rFonts w:hAnsi="ＭＳ ゴシック"/>
                <w:sz w:val="20"/>
              </w:rPr>
            </w:pPr>
          </w:p>
        </w:tc>
        <w:tc>
          <w:tcPr>
            <w:tcW w:w="2880" w:type="dxa"/>
          </w:tcPr>
          <w:p w:rsidR="00360022" w:rsidRPr="0006417C" w:rsidRDefault="00360022" w:rsidP="00AF0AD3">
            <w:pPr>
              <w:spacing w:line="0" w:lineRule="atLeast"/>
              <w:rPr>
                <w:rFonts w:hAnsi="ＭＳ ゴシック"/>
                <w:sz w:val="20"/>
              </w:rPr>
            </w:pPr>
          </w:p>
        </w:tc>
        <w:tc>
          <w:tcPr>
            <w:tcW w:w="2700" w:type="dxa"/>
          </w:tcPr>
          <w:p w:rsidR="00360022" w:rsidRPr="0006417C" w:rsidRDefault="00360022" w:rsidP="00AF0AD3">
            <w:pPr>
              <w:spacing w:line="0" w:lineRule="atLeast"/>
              <w:rPr>
                <w:rFonts w:hAnsi="ＭＳ ゴシック"/>
                <w:sz w:val="20"/>
              </w:rPr>
            </w:pPr>
          </w:p>
        </w:tc>
      </w:tr>
      <w:tr w:rsidR="00360022" w:rsidRPr="0006417C" w:rsidTr="00AF0AD3">
        <w:tc>
          <w:tcPr>
            <w:tcW w:w="398" w:type="dxa"/>
            <w:vAlign w:val="center"/>
          </w:tcPr>
          <w:p w:rsidR="00360022" w:rsidRPr="0006417C" w:rsidRDefault="00360022" w:rsidP="00AF0AD3">
            <w:pPr>
              <w:spacing w:line="0" w:lineRule="atLeast"/>
              <w:rPr>
                <w:rFonts w:hAnsi="ＭＳ ゴシック"/>
                <w:sz w:val="20"/>
              </w:rPr>
            </w:pPr>
            <w:r w:rsidRPr="0006417C">
              <w:rPr>
                <w:rFonts w:hAnsi="ＭＳ ゴシック" w:hint="eastAsia"/>
                <w:sz w:val="20"/>
              </w:rPr>
              <w:t>３</w:t>
            </w:r>
          </w:p>
        </w:tc>
        <w:tc>
          <w:tcPr>
            <w:tcW w:w="2581" w:type="dxa"/>
          </w:tcPr>
          <w:p w:rsidR="00360022" w:rsidRPr="0006417C" w:rsidRDefault="00360022" w:rsidP="00AF0AD3">
            <w:pPr>
              <w:spacing w:line="0" w:lineRule="atLeast"/>
              <w:rPr>
                <w:rFonts w:hAnsi="ＭＳ ゴシック"/>
                <w:sz w:val="20"/>
              </w:rPr>
            </w:pPr>
          </w:p>
        </w:tc>
        <w:tc>
          <w:tcPr>
            <w:tcW w:w="2880" w:type="dxa"/>
          </w:tcPr>
          <w:p w:rsidR="00360022" w:rsidRPr="0006417C" w:rsidRDefault="00360022" w:rsidP="00AF0AD3">
            <w:pPr>
              <w:spacing w:line="0" w:lineRule="atLeast"/>
              <w:rPr>
                <w:rFonts w:hAnsi="ＭＳ ゴシック"/>
                <w:sz w:val="20"/>
              </w:rPr>
            </w:pPr>
          </w:p>
        </w:tc>
        <w:tc>
          <w:tcPr>
            <w:tcW w:w="2700" w:type="dxa"/>
          </w:tcPr>
          <w:p w:rsidR="00360022" w:rsidRPr="0006417C" w:rsidRDefault="00360022" w:rsidP="00AF0AD3">
            <w:pPr>
              <w:spacing w:line="0" w:lineRule="atLeast"/>
              <w:rPr>
                <w:rFonts w:hAnsi="ＭＳ ゴシック"/>
                <w:sz w:val="20"/>
              </w:rPr>
            </w:pPr>
          </w:p>
        </w:tc>
      </w:tr>
      <w:tr w:rsidR="00360022" w:rsidRPr="0006417C" w:rsidTr="00AF0AD3">
        <w:tc>
          <w:tcPr>
            <w:tcW w:w="398" w:type="dxa"/>
            <w:vAlign w:val="center"/>
          </w:tcPr>
          <w:p w:rsidR="00360022" w:rsidRPr="0006417C" w:rsidRDefault="00360022" w:rsidP="00AF0AD3">
            <w:pPr>
              <w:spacing w:line="0" w:lineRule="atLeast"/>
              <w:rPr>
                <w:rFonts w:hAnsi="ＭＳ ゴシック"/>
                <w:sz w:val="20"/>
              </w:rPr>
            </w:pPr>
            <w:r w:rsidRPr="0006417C">
              <w:rPr>
                <w:rFonts w:hAnsi="ＭＳ ゴシック" w:hint="eastAsia"/>
                <w:sz w:val="20"/>
              </w:rPr>
              <w:t>４</w:t>
            </w:r>
          </w:p>
        </w:tc>
        <w:tc>
          <w:tcPr>
            <w:tcW w:w="2581" w:type="dxa"/>
          </w:tcPr>
          <w:p w:rsidR="00360022" w:rsidRPr="0006417C" w:rsidRDefault="00360022" w:rsidP="00AF0AD3">
            <w:pPr>
              <w:spacing w:line="0" w:lineRule="atLeast"/>
              <w:rPr>
                <w:rFonts w:hAnsi="ＭＳ ゴシック"/>
                <w:sz w:val="20"/>
              </w:rPr>
            </w:pPr>
          </w:p>
        </w:tc>
        <w:tc>
          <w:tcPr>
            <w:tcW w:w="2880" w:type="dxa"/>
          </w:tcPr>
          <w:p w:rsidR="00360022" w:rsidRPr="0006417C" w:rsidRDefault="00360022" w:rsidP="00AF0AD3">
            <w:pPr>
              <w:spacing w:line="0" w:lineRule="atLeast"/>
              <w:rPr>
                <w:rFonts w:hAnsi="ＭＳ ゴシック"/>
                <w:sz w:val="20"/>
              </w:rPr>
            </w:pPr>
          </w:p>
        </w:tc>
        <w:tc>
          <w:tcPr>
            <w:tcW w:w="2700" w:type="dxa"/>
          </w:tcPr>
          <w:p w:rsidR="00360022" w:rsidRPr="0006417C" w:rsidRDefault="00360022" w:rsidP="00AF0AD3">
            <w:pPr>
              <w:spacing w:line="0" w:lineRule="atLeast"/>
              <w:rPr>
                <w:rFonts w:hAnsi="ＭＳ ゴシック"/>
                <w:sz w:val="20"/>
              </w:rPr>
            </w:pPr>
          </w:p>
        </w:tc>
      </w:tr>
    </w:tbl>
    <w:p w:rsidR="00360022" w:rsidRPr="0006417C" w:rsidRDefault="00360022" w:rsidP="00360022">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360022" w:rsidRPr="0006417C" w:rsidRDefault="00360022" w:rsidP="00360022">
      <w:pPr>
        <w:spacing w:line="0" w:lineRule="atLeast"/>
        <w:ind w:firstLineChars="100" w:firstLine="200"/>
        <w:rPr>
          <w:rFonts w:hAnsi="ＭＳ ゴシック"/>
          <w:sz w:val="20"/>
        </w:rPr>
      </w:pPr>
      <w:r w:rsidRPr="0006417C">
        <w:rPr>
          <w:rFonts w:hAnsi="ＭＳ ゴシック" w:hint="eastAsia"/>
          <w:sz w:val="20"/>
        </w:rPr>
        <w:t>２　接続に係るネットワークの概要を示す図（様式任意）を添付すること。</w:t>
      </w:r>
    </w:p>
    <w:p w:rsidR="00360022" w:rsidRPr="0006417C" w:rsidRDefault="00360022" w:rsidP="00360022">
      <w:pPr>
        <w:autoSpaceDE w:val="0"/>
        <w:autoSpaceDN w:val="0"/>
        <w:spacing w:line="0" w:lineRule="atLeast"/>
        <w:ind w:rightChars="50" w:right="120"/>
        <w:rPr>
          <w:rFonts w:hAnsi="ＭＳ ゴシック"/>
          <w:sz w:val="21"/>
          <w:u w:val="dotted"/>
        </w:rPr>
      </w:pPr>
    </w:p>
    <w:p w:rsidR="00360022" w:rsidRPr="0006417C" w:rsidRDefault="00360022" w:rsidP="00360022">
      <w:pPr>
        <w:autoSpaceDE w:val="0"/>
        <w:autoSpaceDN w:val="0"/>
        <w:spacing w:line="0" w:lineRule="atLeast"/>
        <w:ind w:rightChars="50" w:right="120"/>
        <w:rPr>
          <w:rFonts w:hAnsi="ＭＳ ゴシック"/>
          <w:sz w:val="20"/>
        </w:rPr>
      </w:pPr>
      <w:r w:rsidRPr="0006417C">
        <w:rPr>
          <w:rFonts w:hAnsi="ＭＳ ゴシック" w:hint="eastAsia"/>
          <w:sz w:val="20"/>
        </w:rPr>
        <w:t>様式第８別紙３</w:t>
      </w:r>
    </w:p>
    <w:p w:rsidR="00360022" w:rsidRPr="0006417C" w:rsidRDefault="00360022" w:rsidP="00360022">
      <w:pPr>
        <w:autoSpaceDE w:val="0"/>
        <w:autoSpaceDN w:val="0"/>
        <w:spacing w:line="0" w:lineRule="atLeast"/>
        <w:ind w:rightChars="50" w:right="120"/>
        <w:jc w:val="center"/>
        <w:rPr>
          <w:rFonts w:hAnsi="ＭＳ ゴシック"/>
          <w:sz w:val="20"/>
        </w:rPr>
      </w:pPr>
      <w:r w:rsidRPr="0006417C">
        <w:rPr>
          <w:rFonts w:hAnsi="ＭＳ ゴシック" w:hint="eastAsia"/>
          <w:sz w:val="20"/>
        </w:rPr>
        <w:t>ＩＰ通信網終端装置の設定項目及び確認事項</w:t>
      </w:r>
    </w:p>
    <w:p w:rsidR="00360022" w:rsidRPr="0006417C" w:rsidRDefault="00360022" w:rsidP="00360022">
      <w:pPr>
        <w:autoSpaceDE w:val="0"/>
        <w:autoSpaceDN w:val="0"/>
        <w:spacing w:line="0" w:lineRule="atLeast"/>
        <w:ind w:rightChars="50" w:right="120"/>
        <w:rPr>
          <w:rFonts w:hAnsi="ＭＳ ゴシック"/>
          <w:sz w:val="20"/>
        </w:rPr>
      </w:pPr>
      <w:r w:rsidRPr="0006417C">
        <w:rPr>
          <w:rFonts w:hAnsi="ＭＳ ゴシック" w:hint="eastAsia"/>
          <w:sz w:val="20"/>
        </w:rPr>
        <w:t>エリア名：</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5040"/>
        <w:gridCol w:w="1440"/>
      </w:tblGrid>
      <w:tr w:rsidR="00360022" w:rsidRPr="0006417C" w:rsidTr="00AF0AD3">
        <w:trPr>
          <w:trHeight w:val="194"/>
        </w:trPr>
        <w:tc>
          <w:tcPr>
            <w:tcW w:w="2079"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区分</w:t>
            </w:r>
          </w:p>
        </w:tc>
        <w:tc>
          <w:tcPr>
            <w:tcW w:w="5040"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設定項目</w:t>
            </w:r>
          </w:p>
        </w:tc>
        <w:tc>
          <w:tcPr>
            <w:tcW w:w="1440" w:type="dxa"/>
            <w:vAlign w:val="center"/>
          </w:tcPr>
          <w:p w:rsidR="00360022" w:rsidRPr="0006417C" w:rsidRDefault="00360022" w:rsidP="00AF0AD3">
            <w:pPr>
              <w:spacing w:line="0" w:lineRule="atLeast"/>
              <w:jc w:val="center"/>
              <w:rPr>
                <w:rFonts w:hAnsi="ＭＳ ゴシック"/>
                <w:sz w:val="20"/>
              </w:rPr>
            </w:pPr>
            <w:r w:rsidRPr="0006417C">
              <w:rPr>
                <w:rFonts w:hAnsi="ＭＳ ゴシック" w:hint="eastAsia"/>
                <w:sz w:val="20"/>
              </w:rPr>
              <w:t>設定内容</w:t>
            </w:r>
          </w:p>
        </w:tc>
      </w:tr>
      <w:tr w:rsidR="00360022" w:rsidRPr="0006417C" w:rsidTr="00AF0AD3">
        <w:trPr>
          <w:cantSplit/>
          <w:trHeight w:val="95"/>
        </w:trPr>
        <w:tc>
          <w:tcPr>
            <w:tcW w:w="2079" w:type="dxa"/>
            <w:vMerge w:val="restart"/>
          </w:tcPr>
          <w:p w:rsidR="00360022" w:rsidRPr="0006417C" w:rsidRDefault="00360022" w:rsidP="00AF0AD3">
            <w:pPr>
              <w:widowControl/>
              <w:spacing w:line="0" w:lineRule="atLeast"/>
              <w:jc w:val="left"/>
              <w:rPr>
                <w:rFonts w:hAnsi="ＭＳ ゴシック"/>
                <w:snapToGrid/>
                <w:vanish/>
                <w:sz w:val="20"/>
                <w:szCs w:val="24"/>
              </w:rPr>
            </w:pPr>
            <w:r w:rsidRPr="0006417C">
              <w:rPr>
                <w:rFonts w:hAnsi="ＭＳ ゴシック" w:hint="eastAsia"/>
                <w:sz w:val="20"/>
              </w:rPr>
              <w:t>【１】</w:t>
            </w:r>
            <w:r w:rsidRPr="0006417C">
              <w:rPr>
                <w:rFonts w:hAnsi="ＭＳ ゴシック" w:hint="eastAsia"/>
                <w:sz w:val="20"/>
                <w:szCs w:val="8"/>
              </w:rPr>
              <w:t>認証情報関連</w:t>
            </w:r>
          </w:p>
          <w:p w:rsidR="00360022" w:rsidRPr="0006417C" w:rsidRDefault="00360022" w:rsidP="00AF0AD3">
            <w:pPr>
              <w:spacing w:line="0" w:lineRule="atLeas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szCs w:val="8"/>
              </w:rPr>
              <w:t>(1) ユーザ名の形式</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116"/>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szCs w:val="8"/>
              </w:rPr>
            </w:pPr>
            <w:r w:rsidRPr="0006417C">
              <w:rPr>
                <w:rFonts w:hAnsi="ＭＳ ゴシック" w:hint="eastAsia"/>
                <w:sz w:val="20"/>
                <w:szCs w:val="8"/>
              </w:rPr>
              <w:t>(2) 認証サーバへ転送する認証情報の形式</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122"/>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szCs w:val="8"/>
              </w:rPr>
            </w:pPr>
            <w:r w:rsidRPr="0006417C">
              <w:rPr>
                <w:rFonts w:hAnsi="ＭＳ ゴシック" w:hint="eastAsia"/>
                <w:sz w:val="20"/>
                <w:szCs w:val="8"/>
              </w:rPr>
              <w:t>(3) ＩＳＰ識別子またはサブドメイン．ＩＳＰ識別子</w:t>
            </w:r>
            <w:r w:rsidRPr="0006417C">
              <w:rPr>
                <w:rFonts w:hAnsi="ＭＳ ゴシック"/>
                <w:sz w:val="20"/>
                <w:szCs w:val="8"/>
              </w:rPr>
              <w:t xml:space="preserve"> </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111"/>
        </w:trPr>
        <w:tc>
          <w:tcPr>
            <w:tcW w:w="2079" w:type="dxa"/>
            <w:vMerge w:val="restart"/>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【２】</w:t>
            </w:r>
            <w:r w:rsidRPr="0006417C">
              <w:rPr>
                <w:rFonts w:hAnsi="ＭＳ ゴシック" w:hint="eastAsia"/>
                <w:sz w:val="20"/>
                <w:szCs w:val="8"/>
              </w:rPr>
              <w:t>認証サーバ設定関連</w:t>
            </w:r>
          </w:p>
        </w:tc>
        <w:tc>
          <w:tcPr>
            <w:tcW w:w="5040" w:type="dxa"/>
            <w:tcBorders>
              <w:bottom w:val="single" w:sz="4" w:space="0" w:color="auto"/>
            </w:tcBorders>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(1) </w:t>
            </w:r>
            <w:r w:rsidRPr="0006417C">
              <w:rPr>
                <w:rFonts w:hAnsi="ＭＳ ゴシック" w:hint="eastAsia"/>
                <w:sz w:val="20"/>
                <w:szCs w:val="8"/>
              </w:rPr>
              <w:t>認証サーバの台数とＩＰアドレス</w:t>
            </w:r>
          </w:p>
        </w:tc>
        <w:tc>
          <w:tcPr>
            <w:tcW w:w="1440" w:type="dxa"/>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rPr>
          <w:cantSplit/>
          <w:trHeight w:val="180"/>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Borders>
              <w:bottom w:val="single" w:sz="4" w:space="0" w:color="auto"/>
            </w:tcBorders>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(2) </w:t>
            </w:r>
            <w:r w:rsidRPr="0006417C">
              <w:rPr>
                <w:rFonts w:hAnsi="ＭＳ ゴシック" w:hint="eastAsia"/>
                <w:sz w:val="20"/>
                <w:szCs w:val="8"/>
              </w:rPr>
              <w:t>認証サーバにおけるユーザの認証方式</w:t>
            </w:r>
          </w:p>
        </w:tc>
        <w:tc>
          <w:tcPr>
            <w:tcW w:w="1440" w:type="dxa"/>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rPr>
          <w:cantSplit/>
          <w:trHeight w:val="147"/>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Borders>
              <w:bottom w:val="single" w:sz="4" w:space="0" w:color="auto"/>
            </w:tcBorders>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(3) </w:t>
            </w:r>
            <w:r w:rsidRPr="0006417C">
              <w:rPr>
                <w:rFonts w:hAnsi="ＭＳ ゴシック" w:hint="eastAsia"/>
                <w:sz w:val="20"/>
                <w:szCs w:val="8"/>
              </w:rPr>
              <w:t>Radiusプロトコルのポート番号</w:t>
            </w:r>
          </w:p>
        </w:tc>
        <w:tc>
          <w:tcPr>
            <w:tcW w:w="1440" w:type="dxa"/>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rPr>
          <w:cantSplit/>
          <w:trHeight w:val="209"/>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Borders>
              <w:bottom w:val="single" w:sz="4" w:space="0" w:color="auto"/>
            </w:tcBorders>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(4) </w:t>
            </w:r>
            <w:r w:rsidRPr="0006417C">
              <w:rPr>
                <w:rFonts w:hAnsi="ＭＳ ゴシック" w:hint="eastAsia"/>
                <w:sz w:val="20"/>
                <w:szCs w:val="8"/>
              </w:rPr>
              <w:t>認証サーバの切替条件</w:t>
            </w:r>
          </w:p>
        </w:tc>
        <w:tc>
          <w:tcPr>
            <w:tcW w:w="1440" w:type="dxa"/>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rPr>
          <w:cantSplit/>
          <w:trHeight w:val="210"/>
        </w:trPr>
        <w:tc>
          <w:tcPr>
            <w:tcW w:w="2079" w:type="dxa"/>
            <w:vMerge/>
            <w:tcBorders>
              <w:bottom w:val="single" w:sz="4" w:space="0" w:color="auto"/>
            </w:tcBorders>
          </w:tcPr>
          <w:p w:rsidR="00360022" w:rsidRPr="0006417C" w:rsidRDefault="00360022" w:rsidP="00AF0AD3">
            <w:pPr>
              <w:widowControl/>
              <w:spacing w:line="0" w:lineRule="atLeast"/>
              <w:jc w:val="left"/>
              <w:rPr>
                <w:rFonts w:hAnsi="ＭＳ ゴシック"/>
                <w:sz w:val="20"/>
              </w:rPr>
            </w:pPr>
          </w:p>
        </w:tc>
        <w:tc>
          <w:tcPr>
            <w:tcW w:w="5040" w:type="dxa"/>
            <w:tcBorders>
              <w:bottom w:val="single" w:sz="4" w:space="0" w:color="auto"/>
            </w:tcBorders>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(5) </w:t>
            </w:r>
            <w:r w:rsidRPr="0006417C">
              <w:rPr>
                <w:rFonts w:hAnsi="ＭＳ ゴシック" w:hint="eastAsia"/>
                <w:sz w:val="20"/>
                <w:szCs w:val="8"/>
              </w:rPr>
              <w:t>認証サーバの切戻条件</w:t>
            </w:r>
          </w:p>
        </w:tc>
        <w:tc>
          <w:tcPr>
            <w:tcW w:w="1440" w:type="dxa"/>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rPr>
          <w:cantSplit/>
          <w:trHeight w:val="156"/>
        </w:trPr>
        <w:tc>
          <w:tcPr>
            <w:tcW w:w="2079" w:type="dxa"/>
            <w:vMerge w:val="restart"/>
          </w:tcPr>
          <w:p w:rsidR="00360022" w:rsidRPr="0006417C" w:rsidRDefault="00360022" w:rsidP="00AF0AD3">
            <w:pPr>
              <w:widowControl/>
              <w:spacing w:line="0" w:lineRule="atLeast"/>
              <w:jc w:val="left"/>
              <w:rPr>
                <w:rFonts w:hAnsi="ＭＳ ゴシック"/>
                <w:snapToGrid/>
                <w:vanish/>
                <w:sz w:val="20"/>
                <w:szCs w:val="24"/>
              </w:rPr>
            </w:pPr>
            <w:r w:rsidRPr="0006417C">
              <w:rPr>
                <w:rFonts w:hAnsi="ＭＳ ゴシック" w:hint="eastAsia"/>
                <w:sz w:val="20"/>
              </w:rPr>
              <w:t>【３】</w:t>
            </w:r>
            <w:r w:rsidRPr="0006417C">
              <w:rPr>
                <w:rFonts w:hAnsi="ＭＳ ゴシック" w:hint="eastAsia"/>
                <w:sz w:val="20"/>
                <w:szCs w:val="8"/>
              </w:rPr>
              <w:t>ユーザ付与情報関連</w:t>
            </w:r>
          </w:p>
          <w:p w:rsidR="00360022" w:rsidRPr="0006417C" w:rsidRDefault="00360022" w:rsidP="00AF0AD3">
            <w:pPr>
              <w:spacing w:line="0" w:lineRule="atLeas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(1) </w:t>
            </w:r>
            <w:r w:rsidRPr="0006417C">
              <w:rPr>
                <w:rFonts w:hAnsi="ＭＳ ゴシック" w:hint="eastAsia"/>
                <w:sz w:val="20"/>
                <w:szCs w:val="8"/>
              </w:rPr>
              <w:t>ユーザへのＩＰアドレス付与方法</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235"/>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(2) </w:t>
            </w:r>
            <w:r w:rsidRPr="0006417C">
              <w:rPr>
                <w:rFonts w:hAnsi="ＭＳ ゴシック" w:hint="eastAsia"/>
                <w:sz w:val="20"/>
                <w:szCs w:val="8"/>
              </w:rPr>
              <w:t>ユーザへのＤＮＳサーバのＩＰアドレス付与</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212"/>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(3) </w:t>
            </w:r>
            <w:r w:rsidRPr="0006417C">
              <w:rPr>
                <w:rFonts w:hAnsi="ＭＳ ゴシック" w:hint="eastAsia"/>
                <w:sz w:val="20"/>
                <w:szCs w:val="8"/>
              </w:rPr>
              <w:t>ＤＮＳサーバのＩＰアドレス</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193"/>
        </w:trPr>
        <w:tc>
          <w:tcPr>
            <w:tcW w:w="2079" w:type="dxa"/>
            <w:vMerge w:val="restart"/>
          </w:tcPr>
          <w:p w:rsidR="00360022" w:rsidRPr="0006417C" w:rsidRDefault="00360022" w:rsidP="00AF0AD3">
            <w:pPr>
              <w:widowControl/>
              <w:spacing w:line="0" w:lineRule="atLeast"/>
              <w:jc w:val="left"/>
              <w:rPr>
                <w:rFonts w:hAnsi="ＭＳ ゴシック"/>
                <w:vanish/>
                <w:sz w:val="20"/>
                <w:szCs w:val="24"/>
              </w:rPr>
            </w:pPr>
            <w:r w:rsidRPr="0006417C">
              <w:rPr>
                <w:rFonts w:hAnsi="ＭＳ ゴシック" w:hint="eastAsia"/>
                <w:sz w:val="20"/>
              </w:rPr>
              <w:lastRenderedPageBreak/>
              <w:t>【４】</w:t>
            </w:r>
            <w:r w:rsidRPr="0006417C">
              <w:rPr>
                <w:rFonts w:hAnsi="ＭＳ ゴシック" w:hint="eastAsia"/>
                <w:sz w:val="20"/>
                <w:szCs w:val="8"/>
              </w:rPr>
              <w:t>ＲＡＤＩＵＳ</w:t>
            </w:r>
            <w:r>
              <w:rPr>
                <w:rFonts w:hAnsi="ＭＳ ゴシック" w:hint="eastAsia"/>
                <w:sz w:val="20"/>
                <w:szCs w:val="8"/>
              </w:rPr>
              <w:t>シーケンス</w:t>
            </w:r>
            <w:r w:rsidRPr="0006417C">
              <w:rPr>
                <w:rFonts w:hAnsi="ＭＳ ゴシック" w:hint="eastAsia"/>
                <w:sz w:val="20"/>
                <w:szCs w:val="8"/>
              </w:rPr>
              <w:t>関連</w:t>
            </w:r>
          </w:p>
          <w:p w:rsidR="00360022" w:rsidRPr="0006417C" w:rsidRDefault="00360022" w:rsidP="00AF0AD3">
            <w:pPr>
              <w:spacing w:line="0" w:lineRule="atLeast"/>
              <w:rPr>
                <w:rFonts w:hAnsi="ＭＳ ゴシック"/>
                <w:sz w:val="20"/>
              </w:rPr>
            </w:pPr>
          </w:p>
        </w:tc>
        <w:tc>
          <w:tcPr>
            <w:tcW w:w="5040" w:type="dxa"/>
          </w:tcPr>
          <w:p w:rsidR="00360022" w:rsidRPr="0006417C" w:rsidRDefault="00360022" w:rsidP="00AF0AD3">
            <w:pPr>
              <w:widowControl/>
              <w:spacing w:line="0" w:lineRule="atLeast"/>
              <w:ind w:left="360" w:hangingChars="180" w:hanging="360"/>
              <w:jc w:val="left"/>
              <w:rPr>
                <w:rFonts w:hAnsi="ＭＳ ゴシック"/>
                <w:sz w:val="20"/>
              </w:rPr>
            </w:pPr>
            <w:r w:rsidRPr="0006417C">
              <w:rPr>
                <w:rFonts w:hAnsi="ＭＳ ゴシック" w:hint="eastAsia"/>
                <w:sz w:val="20"/>
              </w:rPr>
              <w:t xml:space="preserve">(1) </w:t>
            </w:r>
            <w:r w:rsidRPr="0006417C">
              <w:rPr>
                <w:rFonts w:hAnsi="ＭＳ ゴシック"/>
                <w:sz w:val="20"/>
                <w:szCs w:val="8"/>
              </w:rPr>
              <w:t>Access-Request</w:t>
            </w:r>
            <w:r w:rsidRPr="0006417C">
              <w:rPr>
                <w:rFonts w:hAnsi="ＭＳ ゴシック"/>
                <w:snapToGrid/>
                <w:sz w:val="20"/>
                <w:szCs w:val="8"/>
              </w:rPr>
              <w:br/>
            </w:r>
            <w:r w:rsidRPr="0006417C">
              <w:rPr>
                <w:rFonts w:hAnsi="ＭＳ ゴシック" w:hint="eastAsia"/>
                <w:sz w:val="20"/>
                <w:szCs w:val="8"/>
              </w:rPr>
              <w:t>Acct-Session-ID(Type=44)</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119"/>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ind w:left="360" w:hangingChars="180" w:hanging="360"/>
              <w:jc w:val="left"/>
              <w:rPr>
                <w:rFonts w:hAnsi="ＭＳ ゴシック"/>
                <w:sz w:val="20"/>
              </w:rPr>
            </w:pPr>
            <w:r w:rsidRPr="0006417C">
              <w:rPr>
                <w:rFonts w:hAnsi="ＭＳ ゴシック" w:hint="eastAsia"/>
                <w:sz w:val="20"/>
              </w:rPr>
              <w:t xml:space="preserve">(2) </w:t>
            </w:r>
            <w:r w:rsidRPr="0006417C">
              <w:rPr>
                <w:rFonts w:hAnsi="ＭＳ ゴシック"/>
                <w:sz w:val="20"/>
                <w:szCs w:val="8"/>
              </w:rPr>
              <w:t>Accounting-Request(Start)</w:t>
            </w:r>
            <w:r w:rsidRPr="0006417C">
              <w:rPr>
                <w:rFonts w:hAnsi="ＭＳ ゴシック"/>
                <w:snapToGrid/>
                <w:sz w:val="20"/>
                <w:szCs w:val="8"/>
              </w:rPr>
              <w:br/>
            </w:r>
            <w:r w:rsidRPr="0006417C">
              <w:rPr>
                <w:rFonts w:hAnsi="ＭＳ ゴシック" w:hint="eastAsia"/>
                <w:sz w:val="20"/>
                <w:szCs w:val="8"/>
              </w:rPr>
              <w:t>Framed-IP-Address(Type=8)</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86"/>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ind w:left="360" w:hangingChars="180" w:hanging="360"/>
              <w:jc w:val="left"/>
              <w:rPr>
                <w:rFonts w:hAnsi="ＭＳ ゴシック"/>
                <w:sz w:val="20"/>
              </w:rPr>
            </w:pPr>
            <w:r w:rsidRPr="0006417C">
              <w:rPr>
                <w:rFonts w:hAnsi="ＭＳ ゴシック" w:hint="eastAsia"/>
                <w:sz w:val="20"/>
              </w:rPr>
              <w:t xml:space="preserve">(3) </w:t>
            </w:r>
            <w:r w:rsidRPr="0006417C">
              <w:rPr>
                <w:rFonts w:hAnsi="ＭＳ ゴシック" w:hint="eastAsia"/>
                <w:sz w:val="20"/>
                <w:szCs w:val="8"/>
              </w:rPr>
              <w:t>認証ＮＧ時</w:t>
            </w:r>
            <w:r w:rsidRPr="0006417C">
              <w:rPr>
                <w:rFonts w:hAnsi="ＭＳ ゴシック"/>
                <w:snapToGrid/>
                <w:sz w:val="20"/>
                <w:szCs w:val="8"/>
              </w:rPr>
              <w:br/>
            </w:r>
            <w:r w:rsidRPr="0006417C">
              <w:rPr>
                <w:rFonts w:hAnsi="ＭＳ ゴシック" w:hint="eastAsia"/>
                <w:sz w:val="20"/>
                <w:szCs w:val="8"/>
              </w:rPr>
              <w:t>Accounting-Request(Stop)</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134"/>
        </w:trPr>
        <w:tc>
          <w:tcPr>
            <w:tcW w:w="2079" w:type="dxa"/>
            <w:vMerge w:val="restart"/>
          </w:tcPr>
          <w:p w:rsidR="00360022" w:rsidRPr="0006417C" w:rsidRDefault="00360022" w:rsidP="00AF0AD3">
            <w:pPr>
              <w:widowControl/>
              <w:spacing w:line="0" w:lineRule="atLeast"/>
              <w:jc w:val="left"/>
              <w:rPr>
                <w:rFonts w:hAnsi="ＭＳ ゴシック"/>
                <w:sz w:val="20"/>
                <w:szCs w:val="8"/>
              </w:rPr>
            </w:pPr>
            <w:r w:rsidRPr="0006417C">
              <w:rPr>
                <w:rFonts w:hAnsi="ＭＳ ゴシック" w:hint="eastAsia"/>
                <w:sz w:val="20"/>
              </w:rPr>
              <w:t>【５】</w:t>
            </w:r>
            <w:r w:rsidRPr="0006417C">
              <w:rPr>
                <w:rFonts w:hAnsi="ＭＳ ゴシック" w:hint="eastAsia"/>
                <w:sz w:val="20"/>
                <w:szCs w:val="8"/>
              </w:rPr>
              <w:t>ネットワーク設定関連（集約用接続装置経由で接続する場合）</w:t>
            </w:r>
          </w:p>
          <w:p w:rsidR="00360022" w:rsidRPr="0006417C" w:rsidRDefault="00360022" w:rsidP="00AF0AD3">
            <w:pPr>
              <w:spacing w:line="0" w:lineRule="atLeas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(1) </w:t>
            </w:r>
            <w:r w:rsidRPr="0006417C">
              <w:rPr>
                <w:rFonts w:hAnsi="ＭＳ ゴシック" w:hint="eastAsia"/>
                <w:sz w:val="20"/>
                <w:szCs w:val="8"/>
              </w:rPr>
              <w:t>網終端装置のｲﾝﾀﾌｪｰｽに付与するＩＰアドレス</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257"/>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(2) </w:t>
            </w:r>
            <w:r w:rsidRPr="0006417C">
              <w:rPr>
                <w:rFonts w:hAnsi="ＭＳ ゴシック" w:hint="eastAsia"/>
                <w:sz w:val="20"/>
                <w:szCs w:val="8"/>
              </w:rPr>
              <w:t>集約用集線装置に付与するIPアドレス</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252"/>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(3) </w:t>
            </w:r>
            <w:r w:rsidRPr="0006417C">
              <w:rPr>
                <w:rFonts w:hAnsi="ＭＳ ゴシック" w:hint="eastAsia"/>
                <w:sz w:val="20"/>
                <w:szCs w:val="8"/>
              </w:rPr>
              <w:t>集約用接続装置の網終端装置側のｲﾝﾀﾌｪｰｽに付与するIPｱﾄﾞﾚｽ</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267"/>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(4) </w:t>
            </w:r>
            <w:r w:rsidRPr="0006417C">
              <w:rPr>
                <w:rFonts w:hAnsi="ＭＳ ゴシック" w:hint="eastAsia"/>
                <w:sz w:val="20"/>
                <w:szCs w:val="8"/>
              </w:rPr>
              <w:t>網終端装置～集約用接続装置間のﾈｯﾄﾜｰｸｱﾄﾞﾚｽおよびそのｻﾌﾞﾈｯﾄﾏｽｸ</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386"/>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(5) </w:t>
            </w:r>
            <w:r w:rsidRPr="0006417C">
              <w:rPr>
                <w:rFonts w:hAnsi="ＭＳ ゴシック" w:hint="eastAsia"/>
                <w:sz w:val="20"/>
                <w:szCs w:val="8"/>
              </w:rPr>
              <w:t>集約用接続装置の接続装置側のｲﾝﾀﾌｪｰｽに付与するIPｱﾄﾞﾚｽ</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416"/>
        </w:trPr>
        <w:tc>
          <w:tcPr>
            <w:tcW w:w="2079" w:type="dxa"/>
            <w:vMerge/>
          </w:tcPr>
          <w:p w:rsidR="00360022" w:rsidRPr="0006417C" w:rsidRDefault="00360022" w:rsidP="00AF0AD3">
            <w:pPr>
              <w:widowControl/>
              <w:spacing w:line="0" w:lineRule="atLeast"/>
              <w:jc w:val="left"/>
              <w:rPr>
                <w:rFonts w:hAnsi="ＭＳ ゴシック"/>
                <w:sz w:val="20"/>
              </w:rPr>
            </w:pPr>
          </w:p>
        </w:tc>
        <w:tc>
          <w:tcPr>
            <w:tcW w:w="5040"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(6) </w:t>
            </w:r>
            <w:r w:rsidRPr="0006417C">
              <w:rPr>
                <w:rFonts w:hAnsi="ＭＳ ゴシック" w:hint="eastAsia"/>
                <w:sz w:val="20"/>
                <w:szCs w:val="8"/>
              </w:rPr>
              <w:t>接続装置のｲﾝﾀﾌｪｰｽに付与するＩＰアドレス</w:t>
            </w: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413"/>
        </w:trPr>
        <w:tc>
          <w:tcPr>
            <w:tcW w:w="2079" w:type="dxa"/>
            <w:vMerge/>
            <w:tcBorders>
              <w:bottom w:val="nil"/>
            </w:tcBorders>
          </w:tcPr>
          <w:p w:rsidR="00360022" w:rsidRPr="0006417C" w:rsidRDefault="00360022" w:rsidP="00AF0AD3">
            <w:pPr>
              <w:widowControl/>
              <w:spacing w:line="0" w:lineRule="atLeast"/>
              <w:jc w:val="left"/>
              <w:rPr>
                <w:rFonts w:hAnsi="ＭＳ ゴシック"/>
                <w:sz w:val="20"/>
              </w:rPr>
            </w:pPr>
          </w:p>
        </w:tc>
        <w:tc>
          <w:tcPr>
            <w:tcW w:w="5040" w:type="dxa"/>
            <w:tcBorders>
              <w:bottom w:val="single" w:sz="4" w:space="0" w:color="auto"/>
            </w:tcBorders>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 xml:space="preserve">(7) </w:t>
            </w:r>
            <w:r w:rsidRPr="0006417C">
              <w:rPr>
                <w:rFonts w:hAnsi="ＭＳ ゴシック" w:hint="eastAsia"/>
                <w:sz w:val="20"/>
                <w:szCs w:val="8"/>
              </w:rPr>
              <w:t>集約用接続装置～接続装置間のﾈｯﾄﾜｰｸｱﾄﾞﾚｽおよびそのｻﾌﾞﾈｯﾄﾏｽｸ</w:t>
            </w:r>
          </w:p>
        </w:tc>
        <w:tc>
          <w:tcPr>
            <w:tcW w:w="1440" w:type="dxa"/>
            <w:tcBorders>
              <w:bottom w:val="single" w:sz="4" w:space="0" w:color="auto"/>
            </w:tcBorders>
          </w:tcPr>
          <w:p w:rsidR="00360022" w:rsidRPr="0006417C" w:rsidRDefault="00360022" w:rsidP="00AF0AD3">
            <w:pPr>
              <w:spacing w:line="0" w:lineRule="atLeast"/>
              <w:rPr>
                <w:rFonts w:hAnsi="ＭＳ ゴシック"/>
                <w:sz w:val="20"/>
              </w:rPr>
            </w:pPr>
          </w:p>
        </w:tc>
      </w:tr>
      <w:tr w:rsidR="00360022" w:rsidRPr="0006417C" w:rsidTr="00AF0AD3">
        <w:trPr>
          <w:trHeight w:val="252"/>
        </w:trPr>
        <w:tc>
          <w:tcPr>
            <w:tcW w:w="2079" w:type="dxa"/>
          </w:tcPr>
          <w:p w:rsidR="00360022" w:rsidRPr="0006417C" w:rsidRDefault="00360022" w:rsidP="00AF0AD3">
            <w:pPr>
              <w:widowControl/>
              <w:spacing w:line="0" w:lineRule="atLeast"/>
              <w:jc w:val="left"/>
              <w:rPr>
                <w:rFonts w:hAnsi="ＭＳ ゴシック"/>
                <w:sz w:val="20"/>
              </w:rPr>
            </w:pPr>
            <w:r w:rsidRPr="0006417C">
              <w:rPr>
                <w:rFonts w:hAnsi="ＭＳ ゴシック" w:hint="eastAsia"/>
                <w:sz w:val="20"/>
              </w:rPr>
              <w:t>【６】</w:t>
            </w:r>
            <w:r w:rsidRPr="0006417C">
              <w:rPr>
                <w:rFonts w:hAnsi="ＭＳ ゴシック" w:hint="eastAsia"/>
                <w:sz w:val="20"/>
                <w:szCs w:val="8"/>
              </w:rPr>
              <w:t>網終端装置にプールしユーザに付与するＩＰアドレス群</w:t>
            </w:r>
          </w:p>
        </w:tc>
        <w:tc>
          <w:tcPr>
            <w:tcW w:w="5040" w:type="dxa"/>
          </w:tcPr>
          <w:p w:rsidR="00360022" w:rsidRPr="0006417C" w:rsidRDefault="00360022" w:rsidP="00AF0AD3">
            <w:pPr>
              <w:spacing w:line="0" w:lineRule="atLeast"/>
              <w:rPr>
                <w:rFonts w:hAnsi="ＭＳ ゴシック"/>
                <w:sz w:val="20"/>
              </w:rPr>
            </w:pPr>
          </w:p>
        </w:tc>
        <w:tc>
          <w:tcPr>
            <w:tcW w:w="1440" w:type="dxa"/>
          </w:tcPr>
          <w:p w:rsidR="00360022" w:rsidRPr="0006417C" w:rsidRDefault="00360022" w:rsidP="00AF0AD3">
            <w:pPr>
              <w:spacing w:line="0" w:lineRule="atLeast"/>
              <w:rPr>
                <w:rFonts w:hAnsi="ＭＳ ゴシック"/>
                <w:sz w:val="20"/>
              </w:rPr>
            </w:pPr>
          </w:p>
        </w:tc>
      </w:tr>
      <w:tr w:rsidR="00360022" w:rsidRPr="0006417C" w:rsidTr="00AF0AD3">
        <w:trPr>
          <w:trHeight w:val="167"/>
        </w:trPr>
        <w:tc>
          <w:tcPr>
            <w:tcW w:w="2079" w:type="dxa"/>
          </w:tcPr>
          <w:p w:rsidR="00360022" w:rsidRPr="0006417C" w:rsidRDefault="00360022" w:rsidP="00AF0AD3">
            <w:pPr>
              <w:spacing w:line="0" w:lineRule="atLeast"/>
              <w:rPr>
                <w:rFonts w:hAnsi="ＭＳ ゴシック"/>
                <w:sz w:val="20"/>
              </w:rPr>
            </w:pPr>
            <w:r w:rsidRPr="0006417C">
              <w:rPr>
                <w:rFonts w:hAnsi="ＭＳ ゴシック" w:hint="eastAsia"/>
                <w:sz w:val="20"/>
              </w:rPr>
              <w:t>【７】その他</w:t>
            </w:r>
          </w:p>
        </w:tc>
        <w:tc>
          <w:tcPr>
            <w:tcW w:w="5040" w:type="dxa"/>
          </w:tcPr>
          <w:p w:rsidR="00360022" w:rsidRPr="0006417C" w:rsidRDefault="00360022" w:rsidP="00AF0AD3">
            <w:pPr>
              <w:spacing w:line="0" w:lineRule="atLeast"/>
              <w:rPr>
                <w:rFonts w:hAnsi="ＭＳ ゴシック"/>
                <w:sz w:val="20"/>
              </w:rPr>
            </w:pPr>
          </w:p>
        </w:tc>
        <w:tc>
          <w:tcPr>
            <w:tcW w:w="1440" w:type="dxa"/>
          </w:tcPr>
          <w:p w:rsidR="00360022" w:rsidRPr="0006417C" w:rsidRDefault="00360022" w:rsidP="00AF0AD3">
            <w:pPr>
              <w:spacing w:line="0" w:lineRule="atLeast"/>
              <w:rPr>
                <w:rFonts w:hAnsi="ＭＳ ゴシック"/>
                <w:sz w:val="20"/>
              </w:rPr>
            </w:pPr>
          </w:p>
        </w:tc>
      </w:tr>
    </w:tbl>
    <w:p w:rsidR="00360022" w:rsidRPr="0006417C" w:rsidRDefault="00360022" w:rsidP="00360022">
      <w:pPr>
        <w:autoSpaceDE w:val="0"/>
        <w:autoSpaceDN w:val="0"/>
        <w:spacing w:line="0" w:lineRule="atLeast"/>
        <w:ind w:rightChars="-49" w:right="-118"/>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360022" w:rsidRPr="0006417C" w:rsidRDefault="00360022" w:rsidP="00360022">
      <w:pPr>
        <w:pStyle w:val="a5"/>
        <w:ind w:left="560" w:hangingChars="280" w:hanging="560"/>
        <w:rPr>
          <w:color w:val="auto"/>
        </w:rPr>
      </w:pPr>
      <w:r w:rsidRPr="0006417C">
        <w:rPr>
          <w:rFonts w:hint="eastAsia"/>
          <w:color w:val="auto"/>
        </w:rPr>
        <w:t>注２　ＩＰ通信網終端装置の詳細設定項目に関する指定がある場合にはその他欄にその旨を記入すること。</w:t>
      </w:r>
    </w:p>
    <w:p w:rsidR="00360022" w:rsidRPr="0006417C" w:rsidRDefault="00360022" w:rsidP="00360022">
      <w:pPr>
        <w:spacing w:line="0" w:lineRule="atLeast"/>
        <w:ind w:left="560" w:hangingChars="280" w:hanging="560"/>
        <w:rPr>
          <w:rFonts w:hAnsi="ＭＳ ゴシック"/>
          <w:sz w:val="20"/>
        </w:rPr>
      </w:pPr>
      <w:r w:rsidRPr="0006417C">
        <w:rPr>
          <w:rFonts w:hAnsi="ＭＳ ゴシック" w:hint="eastAsia"/>
          <w:sz w:val="20"/>
        </w:rPr>
        <w:t>注３　参考資料として接続に係るアトリビュート一覧及びシーケンスを記した図を添付すること。</w:t>
      </w:r>
    </w:p>
    <w:p w:rsidR="00360022" w:rsidRPr="0006417C" w:rsidRDefault="00360022" w:rsidP="00360022">
      <w:pPr>
        <w:spacing w:line="0" w:lineRule="atLeast"/>
        <w:ind w:left="2"/>
        <w:rPr>
          <w:rFonts w:hAnsi="ＭＳ ゴシック"/>
          <w:sz w:val="20"/>
        </w:rPr>
      </w:pPr>
    </w:p>
    <w:p w:rsidR="00360022" w:rsidRPr="0006417C" w:rsidRDefault="00360022" w:rsidP="00360022">
      <w:pPr>
        <w:spacing w:line="0" w:lineRule="atLeast"/>
        <w:rPr>
          <w:rFonts w:hAnsi="ＭＳ ゴシック"/>
          <w:sz w:val="20"/>
        </w:rPr>
      </w:pPr>
      <w:r w:rsidRPr="0006417C">
        <w:rPr>
          <w:rFonts w:hAnsi="ＭＳ ゴシック" w:hint="eastAsia"/>
          <w:sz w:val="20"/>
        </w:rPr>
        <w:t>様式第８別紙４</w:t>
      </w:r>
    </w:p>
    <w:p w:rsidR="00360022" w:rsidRPr="0006417C" w:rsidRDefault="00360022" w:rsidP="00360022">
      <w:pPr>
        <w:spacing w:line="0" w:lineRule="atLeast"/>
        <w:jc w:val="center"/>
        <w:rPr>
          <w:rFonts w:hAnsi="ＭＳ ゴシック"/>
          <w:sz w:val="20"/>
        </w:rPr>
      </w:pPr>
      <w:r w:rsidRPr="0006417C">
        <w:rPr>
          <w:rFonts w:hAnsi="ＭＳ ゴシック" w:hint="eastAsia"/>
          <w:sz w:val="20"/>
        </w:rPr>
        <w:t>ＤＳＬ回線の技術的条件の具体的内容</w:t>
      </w:r>
    </w:p>
    <w:p w:rsidR="00360022" w:rsidRPr="0006417C" w:rsidRDefault="00360022" w:rsidP="00360022">
      <w:pPr>
        <w:spacing w:line="0" w:lineRule="atLeast"/>
        <w:rPr>
          <w:rFonts w:hAnsi="ＭＳ ゴシック"/>
          <w:sz w:val="20"/>
        </w:rPr>
      </w:pPr>
    </w:p>
    <w:tbl>
      <w:tblPr>
        <w:tblW w:w="829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746"/>
        <w:gridCol w:w="1620"/>
        <w:gridCol w:w="4860"/>
      </w:tblGrid>
      <w:tr w:rsidR="00360022" w:rsidRPr="0006417C" w:rsidTr="00AF0AD3">
        <w:trPr>
          <w:cantSplit/>
          <w:trHeight w:val="166"/>
        </w:trPr>
        <w:tc>
          <w:tcPr>
            <w:tcW w:w="3431" w:type="dxa"/>
            <w:gridSpan w:val="3"/>
          </w:tcPr>
          <w:p w:rsidR="00360022" w:rsidRPr="0006417C" w:rsidRDefault="00360022" w:rsidP="00AF0AD3">
            <w:pPr>
              <w:spacing w:line="0" w:lineRule="atLeast"/>
              <w:rPr>
                <w:rFonts w:hAnsi="ＭＳ ゴシック"/>
                <w:sz w:val="20"/>
              </w:rPr>
            </w:pPr>
            <w:r w:rsidRPr="0006417C">
              <w:rPr>
                <w:rFonts w:hAnsi="ＭＳ ゴシック" w:hint="eastAsia"/>
                <w:sz w:val="20"/>
              </w:rPr>
              <w:t>技術的条件の項目</w:t>
            </w:r>
          </w:p>
        </w:tc>
        <w:tc>
          <w:tcPr>
            <w:tcW w:w="4860" w:type="dxa"/>
          </w:tcPr>
          <w:p w:rsidR="00360022" w:rsidRPr="0006417C" w:rsidRDefault="00360022" w:rsidP="00AF0AD3">
            <w:pPr>
              <w:spacing w:line="0" w:lineRule="atLeast"/>
              <w:rPr>
                <w:rFonts w:hAnsi="ＭＳ ゴシック"/>
                <w:sz w:val="20"/>
              </w:rPr>
            </w:pPr>
            <w:r w:rsidRPr="0006417C">
              <w:rPr>
                <w:rFonts w:hAnsi="ＭＳ ゴシック" w:hint="eastAsia"/>
                <w:sz w:val="20"/>
              </w:rPr>
              <w:t>技術的条件の具体的内容</w:t>
            </w:r>
          </w:p>
        </w:tc>
      </w:tr>
      <w:tr w:rsidR="00360022" w:rsidRPr="0006417C" w:rsidTr="00AF0AD3">
        <w:trPr>
          <w:cantSplit/>
          <w:trHeight w:val="232"/>
        </w:trPr>
        <w:tc>
          <w:tcPr>
            <w:tcW w:w="3431" w:type="dxa"/>
            <w:gridSpan w:val="3"/>
            <w:tcBorders>
              <w:left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ＤＳＬ方式</w:t>
            </w:r>
          </w:p>
        </w:tc>
        <w:tc>
          <w:tcPr>
            <w:tcW w:w="486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144"/>
        </w:trPr>
        <w:tc>
          <w:tcPr>
            <w:tcW w:w="1811" w:type="dxa"/>
            <w:gridSpan w:val="2"/>
            <w:vMerge w:val="restart"/>
            <w:tcBorders>
              <w:left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ＩＴＵ勧告等</w:t>
            </w:r>
          </w:p>
        </w:tc>
        <w:tc>
          <w:tcPr>
            <w:tcW w:w="1620" w:type="dxa"/>
          </w:tcPr>
          <w:p w:rsidR="00360022" w:rsidRPr="0006417C" w:rsidRDefault="00360022" w:rsidP="00AF0AD3">
            <w:pPr>
              <w:spacing w:line="0" w:lineRule="atLeast"/>
              <w:rPr>
                <w:rFonts w:hAnsi="ＭＳ ゴシック"/>
                <w:sz w:val="20"/>
              </w:rPr>
            </w:pPr>
            <w:r w:rsidRPr="0006417C">
              <w:rPr>
                <w:rFonts w:hAnsi="ＭＳ ゴシック" w:hint="eastAsia"/>
                <w:sz w:val="20"/>
              </w:rPr>
              <w:t>ＤＳＬ</w:t>
            </w:r>
          </w:p>
        </w:tc>
        <w:tc>
          <w:tcPr>
            <w:tcW w:w="486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207"/>
        </w:trPr>
        <w:tc>
          <w:tcPr>
            <w:tcW w:w="1811" w:type="dxa"/>
            <w:gridSpan w:val="2"/>
            <w:vMerge/>
            <w:tcBorders>
              <w:left w:val="single" w:sz="4" w:space="0" w:color="auto"/>
            </w:tcBorders>
          </w:tcPr>
          <w:p w:rsidR="00360022" w:rsidRPr="0006417C" w:rsidRDefault="00360022" w:rsidP="00AF0AD3">
            <w:pPr>
              <w:spacing w:line="0" w:lineRule="atLeast"/>
              <w:rPr>
                <w:rFonts w:hAnsi="ＭＳ ゴシック"/>
                <w:sz w:val="20"/>
              </w:rPr>
            </w:pPr>
          </w:p>
        </w:tc>
        <w:tc>
          <w:tcPr>
            <w:tcW w:w="1620" w:type="dxa"/>
          </w:tcPr>
          <w:p w:rsidR="00360022" w:rsidRPr="0006417C" w:rsidRDefault="00360022" w:rsidP="00AF0AD3">
            <w:pPr>
              <w:spacing w:line="0" w:lineRule="atLeast"/>
              <w:rPr>
                <w:rFonts w:hAnsi="ＭＳ ゴシック"/>
                <w:sz w:val="20"/>
              </w:rPr>
            </w:pPr>
            <w:r w:rsidRPr="0006417C">
              <w:rPr>
                <w:rFonts w:hAnsi="ＭＳ ゴシック" w:hint="eastAsia"/>
                <w:sz w:val="20"/>
              </w:rPr>
              <w:t>スプリッタ</w:t>
            </w:r>
          </w:p>
        </w:tc>
        <w:tc>
          <w:tcPr>
            <w:tcW w:w="486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243"/>
        </w:trPr>
        <w:tc>
          <w:tcPr>
            <w:tcW w:w="3431" w:type="dxa"/>
            <w:gridSpan w:val="3"/>
            <w:tcBorders>
              <w:left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送受信伝送方式</w:t>
            </w:r>
          </w:p>
        </w:tc>
        <w:tc>
          <w:tcPr>
            <w:tcW w:w="486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256"/>
        </w:trPr>
        <w:tc>
          <w:tcPr>
            <w:tcW w:w="3431" w:type="dxa"/>
            <w:gridSpan w:val="3"/>
            <w:tcBorders>
              <w:left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ラインコード</w:t>
            </w:r>
          </w:p>
        </w:tc>
        <w:tc>
          <w:tcPr>
            <w:tcW w:w="486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305"/>
        </w:trPr>
        <w:tc>
          <w:tcPr>
            <w:tcW w:w="3431" w:type="dxa"/>
            <w:gridSpan w:val="3"/>
            <w:tcBorders>
              <w:left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szCs w:val="10"/>
              </w:rPr>
              <w:t>伝送システム名</w:t>
            </w:r>
          </w:p>
        </w:tc>
        <w:tc>
          <w:tcPr>
            <w:tcW w:w="4860" w:type="dxa"/>
          </w:tcPr>
          <w:p w:rsidR="00360022" w:rsidRPr="0006417C" w:rsidRDefault="00360022" w:rsidP="00AF0AD3">
            <w:pPr>
              <w:spacing w:line="0" w:lineRule="atLeast"/>
              <w:rPr>
                <w:rFonts w:hAnsi="ＭＳ ゴシック"/>
                <w:sz w:val="20"/>
              </w:rPr>
            </w:pPr>
          </w:p>
        </w:tc>
      </w:tr>
      <w:tr w:rsidR="00360022" w:rsidRPr="0006417C" w:rsidTr="00AF0AD3">
        <w:trPr>
          <w:cantSplit/>
          <w:trHeight w:val="146"/>
        </w:trPr>
        <w:tc>
          <w:tcPr>
            <w:tcW w:w="3431" w:type="dxa"/>
            <w:gridSpan w:val="3"/>
            <w:tcBorders>
              <w:left w:val="single" w:sz="4" w:space="0" w:color="auto"/>
              <w:bottom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スペクトル適合性の確認の状況</w:t>
            </w:r>
          </w:p>
        </w:tc>
        <w:tc>
          <w:tcPr>
            <w:tcW w:w="4860" w:type="dxa"/>
            <w:tcBorders>
              <w:left w:val="single" w:sz="4" w:space="0" w:color="auto"/>
              <w:bottom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確認済（クラスＡ・クラスＡ´・クラスＢ・クラスＣ）・確認中</w:t>
            </w:r>
          </w:p>
        </w:tc>
      </w:tr>
      <w:tr w:rsidR="00360022" w:rsidRPr="0006417C" w:rsidTr="00AF0AD3">
        <w:trPr>
          <w:cantSplit/>
          <w:trHeight w:val="263"/>
        </w:trPr>
        <w:tc>
          <w:tcPr>
            <w:tcW w:w="1065" w:type="dxa"/>
            <w:vMerge w:val="restart"/>
            <w:tcBorders>
              <w:left w:val="single" w:sz="4" w:space="0" w:color="auto"/>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利用制限の内容</w:t>
            </w:r>
          </w:p>
        </w:tc>
        <w:tc>
          <w:tcPr>
            <w:tcW w:w="2366" w:type="dxa"/>
            <w:gridSpan w:val="2"/>
            <w:tcBorders>
              <w:left w:val="single" w:sz="4" w:space="0" w:color="auto"/>
              <w:bottom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 xml:space="preserve">収容に係る利用制限　　　　　</w:t>
            </w:r>
          </w:p>
        </w:tc>
        <w:tc>
          <w:tcPr>
            <w:tcW w:w="4860" w:type="dxa"/>
            <w:tcBorders>
              <w:left w:val="single" w:sz="4" w:space="0" w:color="auto"/>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有・無</w:t>
            </w:r>
          </w:p>
        </w:tc>
      </w:tr>
      <w:tr w:rsidR="00360022" w:rsidRPr="0006417C" w:rsidTr="00AF0AD3">
        <w:trPr>
          <w:cantSplit/>
          <w:trHeight w:val="140"/>
        </w:trPr>
        <w:tc>
          <w:tcPr>
            <w:tcW w:w="1065" w:type="dxa"/>
            <w:vMerge/>
            <w:tcBorders>
              <w:left w:val="single" w:sz="4" w:space="0" w:color="auto"/>
              <w:bottom w:val="nil"/>
            </w:tcBorders>
          </w:tcPr>
          <w:p w:rsidR="00360022" w:rsidRPr="0006417C" w:rsidRDefault="00360022" w:rsidP="00AF0AD3">
            <w:pPr>
              <w:spacing w:line="0" w:lineRule="atLeast"/>
              <w:rPr>
                <w:rFonts w:hAnsi="ＭＳ ゴシック"/>
                <w:sz w:val="20"/>
              </w:rPr>
            </w:pPr>
          </w:p>
        </w:tc>
        <w:tc>
          <w:tcPr>
            <w:tcW w:w="2366" w:type="dxa"/>
            <w:gridSpan w:val="2"/>
            <w:tcBorders>
              <w:left w:val="single" w:sz="4" w:space="0" w:color="auto"/>
              <w:bottom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 xml:space="preserve">換算線路長に係る利用制限　　</w:t>
            </w:r>
          </w:p>
        </w:tc>
        <w:tc>
          <w:tcPr>
            <w:tcW w:w="4860" w:type="dxa"/>
            <w:tcBorders>
              <w:left w:val="single" w:sz="4" w:space="0" w:color="auto"/>
              <w:bottom w:val="nil"/>
            </w:tcBorders>
          </w:tcPr>
          <w:p w:rsidR="00360022" w:rsidRPr="0006417C" w:rsidRDefault="00360022" w:rsidP="00AF0AD3">
            <w:pPr>
              <w:spacing w:line="0" w:lineRule="atLeast"/>
              <w:rPr>
                <w:rFonts w:hAnsi="ＭＳ ゴシック"/>
                <w:sz w:val="20"/>
              </w:rPr>
            </w:pPr>
            <w:r w:rsidRPr="0006417C">
              <w:rPr>
                <w:rFonts w:hAnsi="ＭＳ ゴシック" w:hint="eastAsia"/>
                <w:sz w:val="20"/>
              </w:rPr>
              <w:t>有（　）㎞・無</w:t>
            </w:r>
          </w:p>
        </w:tc>
      </w:tr>
      <w:tr w:rsidR="00360022" w:rsidRPr="0006417C" w:rsidTr="00AF0AD3">
        <w:trPr>
          <w:cantSplit/>
          <w:trHeight w:val="272"/>
        </w:trPr>
        <w:tc>
          <w:tcPr>
            <w:tcW w:w="3431" w:type="dxa"/>
            <w:gridSpan w:val="3"/>
            <w:tcBorders>
              <w:top w:val="single" w:sz="4" w:space="0" w:color="auto"/>
              <w:left w:val="single" w:sz="4" w:space="0" w:color="auto"/>
              <w:bottom w:val="single" w:sz="4" w:space="0" w:color="auto"/>
            </w:tcBorders>
          </w:tcPr>
          <w:p w:rsidR="00360022" w:rsidRPr="0006417C" w:rsidRDefault="00360022" w:rsidP="00AF0AD3">
            <w:pPr>
              <w:spacing w:line="0" w:lineRule="atLeast"/>
              <w:rPr>
                <w:rFonts w:hAnsi="ＭＳ ゴシック"/>
                <w:sz w:val="20"/>
              </w:rPr>
            </w:pPr>
            <w:r w:rsidRPr="0006417C">
              <w:rPr>
                <w:rFonts w:hAnsi="ＭＳ ゴシック" w:hint="eastAsia"/>
                <w:sz w:val="20"/>
              </w:rPr>
              <w:t>信号スペクトル</w:t>
            </w:r>
          </w:p>
        </w:tc>
        <w:tc>
          <w:tcPr>
            <w:tcW w:w="4860" w:type="dxa"/>
            <w:tcBorders>
              <w:bottom w:val="single" w:sz="4" w:space="0" w:color="auto"/>
            </w:tcBorders>
          </w:tcPr>
          <w:p w:rsidR="00360022" w:rsidRPr="0006417C" w:rsidRDefault="00360022" w:rsidP="00AF0AD3">
            <w:pPr>
              <w:spacing w:line="0" w:lineRule="atLeast"/>
              <w:ind w:left="200" w:hangingChars="100" w:hanging="200"/>
              <w:rPr>
                <w:rFonts w:hAnsi="ＭＳ ゴシック"/>
                <w:sz w:val="20"/>
              </w:rPr>
            </w:pPr>
            <w:r w:rsidRPr="0006417C">
              <w:rPr>
                <w:rFonts w:hAnsi="ＭＳ ゴシック" w:hint="eastAsia"/>
                <w:sz w:val="20"/>
              </w:rPr>
              <w:t>(1)送信スペクトル密度（ＰＳＤ）マスク規定図示（上り・下り）</w:t>
            </w:r>
          </w:p>
          <w:p w:rsidR="00360022" w:rsidRPr="0006417C" w:rsidRDefault="00360022" w:rsidP="00AF0AD3">
            <w:pPr>
              <w:spacing w:line="0" w:lineRule="atLeast"/>
              <w:ind w:left="200" w:hangingChars="100" w:hanging="200"/>
              <w:rPr>
                <w:rFonts w:hAnsi="ＭＳ ゴシック"/>
                <w:sz w:val="20"/>
              </w:rPr>
            </w:pPr>
            <w:r w:rsidRPr="0006417C">
              <w:rPr>
                <w:rFonts w:hAnsi="ＭＳ ゴシック" w:hint="eastAsia"/>
                <w:sz w:val="20"/>
              </w:rPr>
              <w:t>(2)送信スペクトル密度（ＰＳＤ）マスク規定数値表示（上り・下り）</w:t>
            </w:r>
          </w:p>
          <w:p w:rsidR="00360022" w:rsidRPr="0006417C" w:rsidRDefault="00360022" w:rsidP="00AF0AD3">
            <w:pPr>
              <w:spacing w:line="0" w:lineRule="atLeast"/>
              <w:rPr>
                <w:rFonts w:hAnsi="ＭＳ ゴシック"/>
                <w:sz w:val="20"/>
              </w:rPr>
            </w:pPr>
            <w:r w:rsidRPr="0006417C">
              <w:rPr>
                <w:rFonts w:hAnsi="ＭＳ ゴシック" w:hint="eastAsia"/>
                <w:sz w:val="20"/>
              </w:rPr>
              <w:t>(3)総送信電力（上り・下り）</w:t>
            </w:r>
          </w:p>
        </w:tc>
      </w:tr>
    </w:tbl>
    <w:p w:rsidR="00360022" w:rsidRPr="0006417C" w:rsidRDefault="00360022" w:rsidP="00360022">
      <w:pPr>
        <w:spacing w:line="0" w:lineRule="atLeast"/>
        <w:rPr>
          <w:rFonts w:hAnsi="ＭＳ ゴシック"/>
          <w:sz w:val="20"/>
        </w:rPr>
      </w:pPr>
      <w:r w:rsidRPr="0006417C">
        <w:rPr>
          <w:rFonts w:hAnsi="ＭＳ ゴシック" w:hint="eastAsia"/>
          <w:sz w:val="20"/>
        </w:rPr>
        <w:lastRenderedPageBreak/>
        <w:t>注１　用紙の大きさは、日本</w:t>
      </w:r>
      <w:r>
        <w:rPr>
          <w:rFonts w:hAnsi="ＭＳ ゴシック" w:hint="eastAsia"/>
          <w:sz w:val="20"/>
        </w:rPr>
        <w:t>産業</w:t>
      </w:r>
      <w:r w:rsidRPr="0006417C">
        <w:rPr>
          <w:rFonts w:hAnsi="ＭＳ ゴシック" w:hint="eastAsia"/>
          <w:sz w:val="20"/>
        </w:rPr>
        <w:t>規格Ａ列４番とすること。</w:t>
      </w:r>
    </w:p>
    <w:p w:rsidR="00360022" w:rsidRPr="0006417C" w:rsidRDefault="00360022" w:rsidP="00360022">
      <w:pPr>
        <w:spacing w:line="0" w:lineRule="atLeast"/>
        <w:ind w:leftChars="83" w:left="599" w:hangingChars="200" w:hanging="400"/>
        <w:rPr>
          <w:rFonts w:hAnsi="ＭＳ ゴシック"/>
          <w:sz w:val="20"/>
        </w:rPr>
      </w:pPr>
      <w:r w:rsidRPr="0006417C">
        <w:rPr>
          <w:rFonts w:hAnsi="ＭＳ ゴシック" w:hint="eastAsia"/>
          <w:sz w:val="20"/>
        </w:rPr>
        <w:t>２　新たにＤＳＬ回線と接続する場合及び新たな伝送システム（本別紙の技術的条件の具体的内容のいずれかが変更されるものをいいます。）を用いてＤＳＬ回線と接続する場合は、事前調査申込書に本別紙を添付して提出すること。</w:t>
      </w:r>
    </w:p>
    <w:p w:rsidR="00360022" w:rsidRPr="0006417C" w:rsidRDefault="00360022" w:rsidP="00360022">
      <w:pPr>
        <w:spacing w:line="0" w:lineRule="atLeast"/>
        <w:ind w:leftChars="83" w:left="599" w:hangingChars="200" w:hanging="400"/>
        <w:rPr>
          <w:rFonts w:hAnsi="ＭＳ ゴシック"/>
          <w:sz w:val="20"/>
        </w:rPr>
      </w:pPr>
      <w:r w:rsidRPr="0006417C">
        <w:rPr>
          <w:rFonts w:hAnsi="ＭＳ ゴシック" w:hint="eastAsia"/>
          <w:sz w:val="20"/>
        </w:rPr>
        <w:t>３　スペクトル適合性を確認中の伝送システムを用いるＤＳＬ回線と接続するために本別紙を提出している場合には、ＴＴＣにおいてスペクトル適合性が確認された後、接続開始までに、本別紙（スペクトル適合性確認結果が反映されたものに限ります。）を提出すること。</w:t>
      </w:r>
    </w:p>
    <w:p w:rsidR="00360022" w:rsidRPr="0006417C" w:rsidRDefault="00360022" w:rsidP="00360022">
      <w:pPr>
        <w:spacing w:line="0" w:lineRule="atLeast"/>
        <w:ind w:firstLineChars="100" w:firstLine="200"/>
        <w:rPr>
          <w:rFonts w:hAnsi="ＭＳ ゴシック"/>
          <w:sz w:val="20"/>
        </w:rPr>
      </w:pPr>
      <w:r w:rsidRPr="0006417C">
        <w:rPr>
          <w:rFonts w:hAnsi="ＭＳ ゴシック" w:hint="eastAsia"/>
          <w:sz w:val="20"/>
        </w:rPr>
        <w:t>４　ＤＳＬ方式、送受信伝送方式及びラインコードについては、必要事項を詳述すること。</w:t>
      </w:r>
    </w:p>
    <w:p w:rsidR="00360022" w:rsidRPr="0006417C" w:rsidRDefault="00360022" w:rsidP="00360022">
      <w:pPr>
        <w:spacing w:line="0" w:lineRule="atLeast"/>
        <w:ind w:leftChars="83" w:left="599" w:hangingChars="200" w:hanging="400"/>
        <w:rPr>
          <w:rFonts w:hAnsi="ＭＳ ゴシック"/>
          <w:sz w:val="20"/>
        </w:rPr>
      </w:pPr>
      <w:r w:rsidRPr="0006417C">
        <w:rPr>
          <w:rFonts w:hAnsi="ＭＳ ゴシック" w:hint="eastAsia"/>
          <w:sz w:val="20"/>
        </w:rPr>
        <w:t>５　伝送システム名について、技術的条件集に定めのある場合は、その伝送システム名を、技術的条件集に定めのない（スペクトル適合性を確認中のものをいいます。）場合は、その伝送システムが特定できるよう記入すること。</w:t>
      </w:r>
    </w:p>
    <w:p w:rsidR="00360022" w:rsidRPr="0006417C" w:rsidRDefault="00360022" w:rsidP="00360022">
      <w:pPr>
        <w:spacing w:line="0" w:lineRule="atLeast"/>
        <w:ind w:leftChars="83" w:left="599" w:hangingChars="200" w:hanging="400"/>
        <w:rPr>
          <w:rFonts w:hAnsi="ＭＳ ゴシック"/>
          <w:sz w:val="20"/>
        </w:rPr>
      </w:pPr>
      <w:r w:rsidRPr="0006417C">
        <w:rPr>
          <w:rFonts w:hAnsi="ＭＳ ゴシック" w:hint="eastAsia"/>
          <w:sz w:val="20"/>
        </w:rPr>
        <w:t>６　信号スペクトルについて、 (1)送信スペクトル密度（ＰＳＤ）マスク規定図示、(2)送信スペクトル密度（ＰＳＤ）マスク規定数値表示については、測定値も記入すること。</w:t>
      </w:r>
    </w:p>
    <w:p w:rsidR="00360022" w:rsidRPr="0006417C" w:rsidRDefault="00360022" w:rsidP="00360022">
      <w:pPr>
        <w:spacing w:line="0" w:lineRule="atLeast"/>
        <w:ind w:left="2"/>
        <w:rPr>
          <w:rFonts w:hAnsi="ＭＳ ゴシック"/>
          <w:sz w:val="20"/>
        </w:rPr>
      </w:pPr>
    </w:p>
    <w:p w:rsidR="00360022" w:rsidRPr="006A7E0E" w:rsidRDefault="00360022" w:rsidP="00360022">
      <w:pPr>
        <w:spacing w:line="0" w:lineRule="atLeast"/>
        <w:ind w:left="200" w:hangingChars="100" w:hanging="200"/>
        <w:rPr>
          <w:sz w:val="20"/>
        </w:rPr>
      </w:pPr>
      <w:r w:rsidRPr="006A7E0E">
        <w:rPr>
          <w:rFonts w:hint="eastAsia"/>
          <w:sz w:val="20"/>
        </w:rPr>
        <w:t>様式第８別紙５（第34条の15関係）</w:t>
      </w:r>
    </w:p>
    <w:p w:rsidR="00360022" w:rsidRPr="006A7E0E" w:rsidRDefault="00360022" w:rsidP="00360022">
      <w:pPr>
        <w:spacing w:line="0" w:lineRule="atLeast"/>
        <w:ind w:left="200" w:hangingChars="100" w:hanging="200"/>
        <w:jc w:val="center"/>
        <w:rPr>
          <w:sz w:val="20"/>
        </w:rPr>
      </w:pPr>
      <w:r w:rsidRPr="006A7E0E">
        <w:rPr>
          <w:rFonts w:hint="eastAsia"/>
          <w:sz w:val="20"/>
          <w:szCs w:val="16"/>
        </w:rPr>
        <w:t>優先クラス通信機能</w:t>
      </w:r>
      <w:r w:rsidRPr="006A7E0E">
        <w:rPr>
          <w:rFonts w:hint="eastAsia"/>
          <w:sz w:val="20"/>
        </w:rPr>
        <w:t>の利用に係る具体的内容</w:t>
      </w:r>
    </w:p>
    <w:p w:rsidR="00360022" w:rsidRPr="006A7E0E" w:rsidRDefault="00360022" w:rsidP="00360022">
      <w:pPr>
        <w:ind w:left="160" w:hangingChars="100" w:hanging="160"/>
        <w:rPr>
          <w:sz w:val="16"/>
        </w:rPr>
      </w:pPr>
    </w:p>
    <w:tbl>
      <w:tblPr>
        <w:tblW w:w="831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104"/>
        <w:gridCol w:w="4972"/>
      </w:tblGrid>
      <w:tr w:rsidR="00360022" w:rsidRPr="006A7E0E" w:rsidTr="00AF0AD3">
        <w:tc>
          <w:tcPr>
            <w:tcW w:w="3340" w:type="dxa"/>
            <w:gridSpan w:val="2"/>
            <w:shd w:val="clear" w:color="auto" w:fill="auto"/>
          </w:tcPr>
          <w:p w:rsidR="00360022" w:rsidRPr="006A7E0E" w:rsidRDefault="00360022" w:rsidP="00AF0AD3">
            <w:pPr>
              <w:rPr>
                <w:sz w:val="20"/>
              </w:rPr>
            </w:pPr>
            <w:r w:rsidRPr="006A7E0E">
              <w:rPr>
                <w:rFonts w:hint="eastAsia"/>
                <w:sz w:val="20"/>
              </w:rPr>
              <w:t>項目</w:t>
            </w:r>
          </w:p>
        </w:tc>
        <w:tc>
          <w:tcPr>
            <w:tcW w:w="4972" w:type="dxa"/>
            <w:shd w:val="clear" w:color="auto" w:fill="auto"/>
          </w:tcPr>
          <w:p w:rsidR="00360022" w:rsidRPr="006A7E0E" w:rsidRDefault="00360022" w:rsidP="00AF0AD3">
            <w:pPr>
              <w:jc w:val="center"/>
              <w:rPr>
                <w:sz w:val="20"/>
              </w:rPr>
            </w:pPr>
            <w:r w:rsidRPr="006A7E0E">
              <w:rPr>
                <w:rFonts w:hint="eastAsia"/>
                <w:sz w:val="20"/>
              </w:rPr>
              <w:t>具体的内容</w:t>
            </w:r>
          </w:p>
        </w:tc>
      </w:tr>
      <w:tr w:rsidR="00360022" w:rsidRPr="006A7E0E" w:rsidTr="00AF0AD3">
        <w:tc>
          <w:tcPr>
            <w:tcW w:w="3340" w:type="dxa"/>
            <w:gridSpan w:val="2"/>
            <w:tcBorders>
              <w:bottom w:val="nil"/>
            </w:tcBorders>
            <w:shd w:val="clear" w:color="auto" w:fill="auto"/>
          </w:tcPr>
          <w:p w:rsidR="00360022" w:rsidRPr="006A7E0E" w:rsidRDefault="00360022" w:rsidP="00AF0AD3">
            <w:pPr>
              <w:rPr>
                <w:sz w:val="20"/>
              </w:rPr>
            </w:pPr>
            <w:r w:rsidRPr="006A7E0E">
              <w:rPr>
                <w:rFonts w:hint="eastAsia"/>
                <w:sz w:val="20"/>
              </w:rPr>
              <w:t>１．需要</w:t>
            </w:r>
          </w:p>
        </w:tc>
        <w:tc>
          <w:tcPr>
            <w:tcW w:w="4972" w:type="dxa"/>
            <w:shd w:val="clear" w:color="auto" w:fill="auto"/>
          </w:tcPr>
          <w:p w:rsidR="00360022" w:rsidRPr="006A7E0E" w:rsidRDefault="00360022" w:rsidP="00AF0AD3">
            <w:pPr>
              <w:ind w:firstLineChars="1800" w:firstLine="3600"/>
              <w:rPr>
                <w:sz w:val="20"/>
              </w:rPr>
            </w:pPr>
          </w:p>
        </w:tc>
      </w:tr>
      <w:tr w:rsidR="00360022" w:rsidRPr="006A7E0E" w:rsidTr="00AF0AD3">
        <w:trPr>
          <w:trHeight w:val="104"/>
        </w:trPr>
        <w:tc>
          <w:tcPr>
            <w:tcW w:w="236" w:type="dxa"/>
            <w:vMerge w:val="restart"/>
            <w:tcBorders>
              <w:top w:val="nil"/>
            </w:tcBorders>
            <w:shd w:val="clear" w:color="auto" w:fill="auto"/>
          </w:tcPr>
          <w:p w:rsidR="00360022" w:rsidRPr="006A7E0E" w:rsidRDefault="00360022" w:rsidP="00AF0AD3">
            <w:pPr>
              <w:rPr>
                <w:sz w:val="20"/>
              </w:rPr>
            </w:pPr>
          </w:p>
        </w:tc>
        <w:tc>
          <w:tcPr>
            <w:tcW w:w="3104" w:type="dxa"/>
            <w:shd w:val="clear" w:color="auto" w:fill="auto"/>
          </w:tcPr>
          <w:p w:rsidR="00360022" w:rsidRPr="006A7E0E" w:rsidRDefault="00360022" w:rsidP="00AF0AD3">
            <w:pPr>
              <w:rPr>
                <w:sz w:val="20"/>
              </w:rPr>
            </w:pPr>
            <w:r w:rsidRPr="006A7E0E">
              <w:rPr>
                <w:rFonts w:hint="eastAsia"/>
                <w:sz w:val="20"/>
              </w:rPr>
              <w:t>(1)サービス開始後３年間の提供予定回線数</w:t>
            </w:r>
          </w:p>
        </w:tc>
        <w:tc>
          <w:tcPr>
            <w:tcW w:w="4972" w:type="dxa"/>
            <w:shd w:val="clear" w:color="auto" w:fill="auto"/>
          </w:tcPr>
          <w:p w:rsidR="00360022" w:rsidRPr="006A7E0E" w:rsidRDefault="00360022" w:rsidP="00AF0AD3">
            <w:pPr>
              <w:rPr>
                <w:sz w:val="20"/>
              </w:rPr>
            </w:pPr>
            <w:r w:rsidRPr="006A7E0E">
              <w:rPr>
                <w:rFonts w:hint="eastAsia"/>
                <w:sz w:val="20"/>
              </w:rPr>
              <w:t>１年後（　　年　　月末）：　　　回線</w:t>
            </w:r>
          </w:p>
          <w:p w:rsidR="00360022" w:rsidRPr="006A7E0E" w:rsidRDefault="00360022" w:rsidP="00AF0AD3">
            <w:pPr>
              <w:rPr>
                <w:sz w:val="20"/>
              </w:rPr>
            </w:pPr>
            <w:r w:rsidRPr="006A7E0E">
              <w:rPr>
                <w:rFonts w:hint="eastAsia"/>
                <w:sz w:val="20"/>
              </w:rPr>
              <w:t>２年後（　　年　　月末）：　　　回線</w:t>
            </w:r>
          </w:p>
          <w:p w:rsidR="00360022" w:rsidRPr="006A7E0E" w:rsidRDefault="00360022" w:rsidP="00AF0AD3">
            <w:pPr>
              <w:rPr>
                <w:sz w:val="20"/>
              </w:rPr>
            </w:pPr>
            <w:r w:rsidRPr="006A7E0E">
              <w:rPr>
                <w:rFonts w:hint="eastAsia"/>
                <w:sz w:val="20"/>
              </w:rPr>
              <w:t>３年後（　　年　　月末）：　　　回線</w:t>
            </w:r>
          </w:p>
        </w:tc>
      </w:tr>
      <w:tr w:rsidR="00360022" w:rsidRPr="006A7E0E" w:rsidTr="00AF0AD3">
        <w:trPr>
          <w:trHeight w:val="91"/>
        </w:trPr>
        <w:tc>
          <w:tcPr>
            <w:tcW w:w="236" w:type="dxa"/>
            <w:vMerge/>
            <w:shd w:val="clear" w:color="auto" w:fill="auto"/>
          </w:tcPr>
          <w:p w:rsidR="00360022" w:rsidRPr="006A7E0E" w:rsidRDefault="00360022" w:rsidP="00AF0AD3">
            <w:pPr>
              <w:rPr>
                <w:sz w:val="20"/>
              </w:rPr>
            </w:pPr>
          </w:p>
        </w:tc>
        <w:tc>
          <w:tcPr>
            <w:tcW w:w="3104" w:type="dxa"/>
            <w:shd w:val="clear" w:color="auto" w:fill="auto"/>
          </w:tcPr>
          <w:p w:rsidR="00360022" w:rsidRPr="006A7E0E" w:rsidRDefault="00360022" w:rsidP="00AF0AD3">
            <w:pPr>
              <w:rPr>
                <w:sz w:val="20"/>
              </w:rPr>
            </w:pPr>
            <w:r w:rsidRPr="006A7E0E">
              <w:rPr>
                <w:rFonts w:hint="eastAsia"/>
                <w:sz w:val="20"/>
              </w:rPr>
              <w:t>(2)利用種別</w:t>
            </w:r>
          </w:p>
        </w:tc>
        <w:tc>
          <w:tcPr>
            <w:tcW w:w="4972" w:type="dxa"/>
            <w:shd w:val="clear" w:color="auto" w:fill="auto"/>
          </w:tcPr>
          <w:p w:rsidR="00360022" w:rsidRPr="006A7E0E" w:rsidRDefault="00360022" w:rsidP="00AF0AD3">
            <w:pPr>
              <w:jc w:val="center"/>
              <w:rPr>
                <w:sz w:val="20"/>
              </w:rPr>
            </w:pPr>
            <w:r w:rsidRPr="006A7E0E">
              <w:rPr>
                <w:rFonts w:hint="eastAsia"/>
                <w:sz w:val="20"/>
              </w:rPr>
              <w:t>音声　／　データ</w:t>
            </w:r>
          </w:p>
        </w:tc>
      </w:tr>
      <w:tr w:rsidR="00360022" w:rsidRPr="006A7E0E" w:rsidTr="00AF0AD3">
        <w:trPr>
          <w:trHeight w:val="117"/>
        </w:trPr>
        <w:tc>
          <w:tcPr>
            <w:tcW w:w="236" w:type="dxa"/>
            <w:vMerge/>
            <w:shd w:val="clear" w:color="auto" w:fill="auto"/>
          </w:tcPr>
          <w:p w:rsidR="00360022" w:rsidRPr="006A7E0E" w:rsidRDefault="00360022" w:rsidP="00AF0AD3">
            <w:pPr>
              <w:rPr>
                <w:sz w:val="20"/>
              </w:rPr>
            </w:pPr>
          </w:p>
        </w:tc>
        <w:tc>
          <w:tcPr>
            <w:tcW w:w="3104" w:type="dxa"/>
            <w:shd w:val="clear" w:color="auto" w:fill="auto"/>
          </w:tcPr>
          <w:p w:rsidR="00360022" w:rsidRPr="006A7E0E" w:rsidRDefault="00360022" w:rsidP="00AF0AD3">
            <w:pPr>
              <w:rPr>
                <w:sz w:val="20"/>
              </w:rPr>
            </w:pPr>
            <w:r w:rsidRPr="006A7E0E">
              <w:rPr>
                <w:rFonts w:hint="eastAsia"/>
                <w:sz w:val="20"/>
              </w:rPr>
              <w:t>(3)音声利用の場合</w:t>
            </w:r>
          </w:p>
        </w:tc>
        <w:tc>
          <w:tcPr>
            <w:tcW w:w="4972" w:type="dxa"/>
            <w:shd w:val="clear" w:color="auto" w:fill="auto"/>
          </w:tcPr>
          <w:p w:rsidR="00360022" w:rsidRPr="006A7E0E" w:rsidRDefault="00360022" w:rsidP="00AF0AD3">
            <w:pPr>
              <w:rPr>
                <w:sz w:val="20"/>
              </w:rPr>
            </w:pPr>
            <w:r w:rsidRPr="006A7E0E">
              <w:rPr>
                <w:rFonts w:hint="eastAsia"/>
                <w:sz w:val="20"/>
              </w:rPr>
              <w:t xml:space="preserve">１契約あたりのチャネル数：　　　</w:t>
            </w:r>
            <w:proofErr w:type="spellStart"/>
            <w:r w:rsidRPr="006A7E0E">
              <w:rPr>
                <w:rFonts w:hint="eastAsia"/>
                <w:sz w:val="20"/>
              </w:rPr>
              <w:t>ch</w:t>
            </w:r>
            <w:proofErr w:type="spellEnd"/>
          </w:p>
          <w:p w:rsidR="00360022" w:rsidRPr="006A7E0E" w:rsidRDefault="00360022" w:rsidP="00AF0AD3">
            <w:pPr>
              <w:rPr>
                <w:sz w:val="20"/>
              </w:rPr>
            </w:pPr>
            <w:r w:rsidRPr="006A7E0E">
              <w:rPr>
                <w:rFonts w:hint="eastAsia"/>
                <w:sz w:val="20"/>
              </w:rPr>
              <w:t>１チャネルあたりの平均利用帯域：     Mbit/s</w:t>
            </w:r>
          </w:p>
          <w:p w:rsidR="00360022" w:rsidRPr="006A7E0E" w:rsidRDefault="00360022" w:rsidP="00AF0AD3">
            <w:pPr>
              <w:rPr>
                <w:sz w:val="20"/>
              </w:rPr>
            </w:pPr>
            <w:r w:rsidRPr="006A7E0E">
              <w:rPr>
                <w:rFonts w:hint="eastAsia"/>
                <w:sz w:val="20"/>
              </w:rPr>
              <w:t>呼率（１チャネルあたりの月間通話時間）：　　秒</w:t>
            </w:r>
          </w:p>
        </w:tc>
      </w:tr>
      <w:tr w:rsidR="00360022" w:rsidRPr="006A7E0E" w:rsidTr="00AF0AD3">
        <w:trPr>
          <w:trHeight w:val="65"/>
        </w:trPr>
        <w:tc>
          <w:tcPr>
            <w:tcW w:w="3340" w:type="dxa"/>
            <w:gridSpan w:val="2"/>
            <w:tcBorders>
              <w:bottom w:val="nil"/>
            </w:tcBorders>
            <w:shd w:val="clear" w:color="auto" w:fill="auto"/>
          </w:tcPr>
          <w:p w:rsidR="00360022" w:rsidRPr="006A7E0E" w:rsidRDefault="00360022" w:rsidP="00AF0AD3">
            <w:pPr>
              <w:rPr>
                <w:sz w:val="20"/>
              </w:rPr>
            </w:pPr>
            <w:r w:rsidRPr="006A7E0E">
              <w:rPr>
                <w:rFonts w:hint="eastAsia"/>
                <w:sz w:val="20"/>
              </w:rPr>
              <w:t>２．設定内容</w:t>
            </w:r>
          </w:p>
        </w:tc>
        <w:tc>
          <w:tcPr>
            <w:tcW w:w="4972" w:type="dxa"/>
            <w:shd w:val="clear" w:color="auto" w:fill="auto"/>
          </w:tcPr>
          <w:p w:rsidR="00360022" w:rsidRPr="006A7E0E" w:rsidRDefault="00360022" w:rsidP="00AF0AD3">
            <w:pPr>
              <w:ind w:firstLineChars="1800" w:firstLine="3600"/>
              <w:rPr>
                <w:sz w:val="20"/>
              </w:rPr>
            </w:pPr>
          </w:p>
        </w:tc>
      </w:tr>
      <w:tr w:rsidR="00360022" w:rsidRPr="006A7E0E" w:rsidTr="00AF0AD3">
        <w:trPr>
          <w:trHeight w:val="91"/>
        </w:trPr>
        <w:tc>
          <w:tcPr>
            <w:tcW w:w="236" w:type="dxa"/>
            <w:vMerge w:val="restart"/>
            <w:tcBorders>
              <w:top w:val="nil"/>
            </w:tcBorders>
            <w:shd w:val="clear" w:color="auto" w:fill="auto"/>
          </w:tcPr>
          <w:p w:rsidR="00360022" w:rsidRPr="006A7E0E" w:rsidRDefault="00360022" w:rsidP="00AF0AD3">
            <w:pPr>
              <w:rPr>
                <w:sz w:val="20"/>
              </w:rPr>
            </w:pPr>
          </w:p>
        </w:tc>
        <w:tc>
          <w:tcPr>
            <w:tcW w:w="3104" w:type="dxa"/>
            <w:shd w:val="clear" w:color="auto" w:fill="auto"/>
          </w:tcPr>
          <w:p w:rsidR="00360022" w:rsidRPr="006A7E0E" w:rsidRDefault="00360022" w:rsidP="00AF0AD3">
            <w:pPr>
              <w:rPr>
                <w:sz w:val="20"/>
              </w:rPr>
            </w:pPr>
            <w:r w:rsidRPr="006A7E0E">
              <w:rPr>
                <w:rFonts w:hint="eastAsia"/>
                <w:sz w:val="20"/>
              </w:rPr>
              <w:t>(1)通信宛先アドレス</w:t>
            </w:r>
          </w:p>
          <w:p w:rsidR="00360022" w:rsidRPr="006A7E0E" w:rsidRDefault="00360022" w:rsidP="00AF0AD3">
            <w:pPr>
              <w:rPr>
                <w:sz w:val="20"/>
              </w:rPr>
            </w:pPr>
            <w:r w:rsidRPr="006A7E0E">
              <w:rPr>
                <w:rFonts w:hint="eastAsia"/>
                <w:sz w:val="20"/>
              </w:rPr>
              <w:t>（ IPv6アドレス／プレフィックス長）</w:t>
            </w:r>
          </w:p>
        </w:tc>
        <w:tc>
          <w:tcPr>
            <w:tcW w:w="4972" w:type="dxa"/>
            <w:shd w:val="clear" w:color="auto" w:fill="auto"/>
          </w:tcPr>
          <w:p w:rsidR="00360022" w:rsidRPr="006A7E0E" w:rsidRDefault="00360022" w:rsidP="00AF0AD3">
            <w:pPr>
              <w:rPr>
                <w:sz w:val="20"/>
              </w:rPr>
            </w:pPr>
            <w:r w:rsidRPr="006A7E0E">
              <w:rPr>
                <w:rFonts w:hint="eastAsia"/>
                <w:sz w:val="20"/>
              </w:rPr>
              <w:t>IPv6アドレス：</w:t>
            </w:r>
          </w:p>
          <w:p w:rsidR="00360022" w:rsidRPr="006A7E0E" w:rsidRDefault="00360022" w:rsidP="00AF0AD3">
            <w:pPr>
              <w:rPr>
                <w:sz w:val="20"/>
              </w:rPr>
            </w:pPr>
            <w:r w:rsidRPr="006A7E0E">
              <w:rPr>
                <w:rFonts w:hint="eastAsia"/>
                <w:sz w:val="20"/>
              </w:rPr>
              <w:t xml:space="preserve">プレフィックス長：　/　　</w:t>
            </w:r>
          </w:p>
        </w:tc>
      </w:tr>
      <w:tr w:rsidR="00360022" w:rsidRPr="006A7E0E" w:rsidTr="00AF0AD3">
        <w:trPr>
          <w:trHeight w:val="555"/>
        </w:trPr>
        <w:tc>
          <w:tcPr>
            <w:tcW w:w="236" w:type="dxa"/>
            <w:vMerge/>
            <w:shd w:val="clear" w:color="auto" w:fill="auto"/>
          </w:tcPr>
          <w:p w:rsidR="00360022" w:rsidRPr="006A7E0E" w:rsidRDefault="00360022" w:rsidP="00AF0AD3">
            <w:pPr>
              <w:rPr>
                <w:sz w:val="20"/>
              </w:rPr>
            </w:pPr>
          </w:p>
        </w:tc>
        <w:tc>
          <w:tcPr>
            <w:tcW w:w="3104" w:type="dxa"/>
            <w:shd w:val="clear" w:color="auto" w:fill="auto"/>
          </w:tcPr>
          <w:p w:rsidR="00360022" w:rsidRPr="006A7E0E" w:rsidRDefault="00360022" w:rsidP="00AF0AD3">
            <w:pPr>
              <w:rPr>
                <w:sz w:val="20"/>
              </w:rPr>
            </w:pPr>
            <w:r w:rsidRPr="006A7E0E">
              <w:rPr>
                <w:rFonts w:hint="eastAsia"/>
                <w:sz w:val="20"/>
              </w:rPr>
              <w:t>(2)１回線あたりの優先クラスの利用帯域</w:t>
            </w:r>
          </w:p>
        </w:tc>
        <w:tc>
          <w:tcPr>
            <w:tcW w:w="4972" w:type="dxa"/>
            <w:shd w:val="clear" w:color="auto" w:fill="auto"/>
          </w:tcPr>
          <w:p w:rsidR="00360022" w:rsidRPr="006A7E0E" w:rsidRDefault="00360022" w:rsidP="00AF0AD3">
            <w:pPr>
              <w:ind w:firstLineChars="1800" w:firstLine="3600"/>
              <w:rPr>
                <w:sz w:val="20"/>
              </w:rPr>
            </w:pPr>
            <w:r w:rsidRPr="006A7E0E">
              <w:rPr>
                <w:rFonts w:hint="eastAsia"/>
                <w:sz w:val="20"/>
              </w:rPr>
              <w:t>Mbit/s</w:t>
            </w:r>
          </w:p>
          <w:p w:rsidR="00360022" w:rsidRPr="006A7E0E" w:rsidRDefault="00360022" w:rsidP="00AF0AD3">
            <w:pPr>
              <w:rPr>
                <w:sz w:val="20"/>
              </w:rPr>
            </w:pPr>
            <w:r w:rsidRPr="006A7E0E">
              <w:rPr>
                <w:rFonts w:hint="eastAsia"/>
                <w:sz w:val="20"/>
              </w:rPr>
              <w:t>(ＩＰ通信網サービスの品目ごとに記載)</w:t>
            </w:r>
          </w:p>
        </w:tc>
      </w:tr>
    </w:tbl>
    <w:p w:rsidR="00360022" w:rsidRPr="003E1A6F" w:rsidRDefault="00360022" w:rsidP="00360022">
      <w:pPr>
        <w:ind w:left="160" w:hangingChars="100" w:hanging="160"/>
        <w:jc w:val="center"/>
        <w:rPr>
          <w:color w:val="0000CC"/>
          <w:sz w:val="16"/>
          <w:u w:val="single"/>
        </w:rPr>
      </w:pPr>
    </w:p>
    <w:p w:rsidR="00CD7A85" w:rsidRPr="00360022" w:rsidRDefault="00CD7A85"/>
    <w:sectPr w:rsidR="00CD7A85" w:rsidRPr="0036002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5B" w:rsidRDefault="0073795B" w:rsidP="0073795B">
      <w:r>
        <w:separator/>
      </w:r>
    </w:p>
  </w:endnote>
  <w:endnote w:type="continuationSeparator" w:id="0">
    <w:p w:rsidR="0073795B" w:rsidRDefault="0073795B" w:rsidP="0073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5B" w:rsidRDefault="0073795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5B" w:rsidRDefault="0073795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5B" w:rsidRDefault="007379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5B" w:rsidRDefault="0073795B" w:rsidP="0073795B">
      <w:r>
        <w:separator/>
      </w:r>
    </w:p>
  </w:footnote>
  <w:footnote w:type="continuationSeparator" w:id="0">
    <w:p w:rsidR="0073795B" w:rsidRDefault="0073795B" w:rsidP="0073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5B" w:rsidRDefault="007379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5B" w:rsidRDefault="0073795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5B" w:rsidRDefault="0073795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22"/>
    <w:rsid w:val="00360022"/>
    <w:rsid w:val="0073795B"/>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022"/>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60022"/>
    <w:pPr>
      <w:ind w:left="2" w:firstLineChars="117" w:firstLine="281"/>
    </w:pPr>
  </w:style>
  <w:style w:type="character" w:customStyle="1" w:styleId="a4">
    <w:name w:val="本文インデント (文字)"/>
    <w:basedOn w:val="a0"/>
    <w:link w:val="a3"/>
    <w:rsid w:val="00360022"/>
    <w:rPr>
      <w:rFonts w:ascii="ＭＳ ゴシック" w:eastAsia="ＭＳ ゴシック" w:hAnsi="Century" w:cs="Times New Roman"/>
      <w:snapToGrid w:val="0"/>
      <w:kern w:val="0"/>
      <w:sz w:val="24"/>
      <w:szCs w:val="20"/>
    </w:rPr>
  </w:style>
  <w:style w:type="paragraph" w:styleId="a5">
    <w:name w:val="Block Text"/>
    <w:basedOn w:val="a"/>
    <w:rsid w:val="00360022"/>
    <w:pPr>
      <w:autoSpaceDE w:val="0"/>
      <w:autoSpaceDN w:val="0"/>
      <w:spacing w:line="0" w:lineRule="atLeast"/>
      <w:ind w:left="360" w:rightChars="-49" w:right="-118" w:hangingChars="180" w:hanging="360"/>
    </w:pPr>
    <w:rPr>
      <w:rFonts w:hAnsi="ＭＳ ゴシック"/>
      <w:color w:val="FF0000"/>
      <w:sz w:val="20"/>
    </w:rPr>
  </w:style>
  <w:style w:type="paragraph" w:styleId="a6">
    <w:name w:val="header"/>
    <w:basedOn w:val="a"/>
    <w:link w:val="a7"/>
    <w:uiPriority w:val="99"/>
    <w:unhideWhenUsed/>
    <w:rsid w:val="0073795B"/>
    <w:pPr>
      <w:tabs>
        <w:tab w:val="center" w:pos="4252"/>
        <w:tab w:val="right" w:pos="8504"/>
      </w:tabs>
      <w:snapToGrid w:val="0"/>
    </w:pPr>
  </w:style>
  <w:style w:type="character" w:customStyle="1" w:styleId="a7">
    <w:name w:val="ヘッダー (文字)"/>
    <w:basedOn w:val="a0"/>
    <w:link w:val="a6"/>
    <w:uiPriority w:val="99"/>
    <w:rsid w:val="0073795B"/>
    <w:rPr>
      <w:rFonts w:ascii="ＭＳ ゴシック" w:eastAsia="ＭＳ ゴシック" w:hAnsi="Century" w:cs="Times New Roman"/>
      <w:snapToGrid w:val="0"/>
      <w:kern w:val="0"/>
      <w:sz w:val="24"/>
      <w:szCs w:val="20"/>
    </w:rPr>
  </w:style>
  <w:style w:type="paragraph" w:styleId="a8">
    <w:name w:val="footer"/>
    <w:basedOn w:val="a"/>
    <w:link w:val="a9"/>
    <w:uiPriority w:val="99"/>
    <w:unhideWhenUsed/>
    <w:rsid w:val="0073795B"/>
    <w:pPr>
      <w:tabs>
        <w:tab w:val="center" w:pos="4252"/>
        <w:tab w:val="right" w:pos="8504"/>
      </w:tabs>
      <w:snapToGrid w:val="0"/>
    </w:pPr>
  </w:style>
  <w:style w:type="character" w:customStyle="1" w:styleId="a9">
    <w:name w:val="フッター (文字)"/>
    <w:basedOn w:val="a0"/>
    <w:link w:val="a8"/>
    <w:uiPriority w:val="99"/>
    <w:rsid w:val="0073795B"/>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2022-04-19T08:49:00Z</dcterms:created>
  <dcterms:modified xsi:type="dcterms:W3CDTF">2022-04-19T08:49:00Z</dcterms:modified>
</cp:coreProperties>
</file>